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1A" w:rsidRDefault="00C22154" w:rsidP="00C22154">
      <w:pPr>
        <w:widowControl w:val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Приложение </w:t>
      </w:r>
      <w:r w:rsidR="00DA79DE">
        <w:rPr>
          <w:rFonts w:ascii="Arial" w:hAnsi="Arial" w:cs="Arial"/>
          <w:b/>
          <w:sz w:val="24"/>
          <w:szCs w:val="24"/>
        </w:rPr>
        <w:t>1</w:t>
      </w:r>
    </w:p>
    <w:p w:rsidR="00C22154" w:rsidRDefault="00C22154" w:rsidP="00C22154">
      <w:pPr>
        <w:widowControl w:val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 отчету </w:t>
      </w:r>
      <w:r w:rsidRPr="00BF24DA">
        <w:rPr>
          <w:rFonts w:ascii="Arial" w:hAnsi="Arial" w:cs="Arial"/>
          <w:b/>
          <w:sz w:val="24"/>
          <w:szCs w:val="24"/>
        </w:rPr>
        <w:t>о результатах деятельности</w:t>
      </w:r>
    </w:p>
    <w:p w:rsidR="00DA79DE" w:rsidRDefault="003833B6" w:rsidP="00DA79DE">
      <w:pPr>
        <w:widowControl w:val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C22154" w:rsidRPr="00BF24DA">
        <w:rPr>
          <w:rFonts w:ascii="Arial" w:hAnsi="Arial" w:cs="Arial"/>
          <w:b/>
          <w:sz w:val="24"/>
          <w:szCs w:val="24"/>
        </w:rPr>
        <w:t xml:space="preserve">ТК </w:t>
      </w:r>
      <w:r>
        <w:rPr>
          <w:rFonts w:ascii="Arial" w:hAnsi="Arial" w:cs="Arial"/>
          <w:b/>
          <w:sz w:val="24"/>
          <w:szCs w:val="24"/>
        </w:rPr>
        <w:t>037</w:t>
      </w:r>
      <w:r w:rsidR="00C22154" w:rsidRPr="00BF24DA">
        <w:rPr>
          <w:rFonts w:ascii="Arial" w:hAnsi="Arial" w:cs="Arial"/>
          <w:b/>
          <w:sz w:val="24"/>
          <w:szCs w:val="24"/>
        </w:rPr>
        <w:t xml:space="preserve"> за 20</w:t>
      </w:r>
      <w:r w:rsidR="00C22154">
        <w:rPr>
          <w:rFonts w:ascii="Arial" w:hAnsi="Arial" w:cs="Arial"/>
          <w:b/>
          <w:sz w:val="24"/>
          <w:szCs w:val="24"/>
        </w:rPr>
        <w:t>2</w:t>
      </w:r>
      <w:r w:rsidR="0068359A">
        <w:rPr>
          <w:rFonts w:ascii="Arial" w:hAnsi="Arial" w:cs="Arial"/>
          <w:b/>
          <w:sz w:val="24"/>
          <w:szCs w:val="24"/>
        </w:rPr>
        <w:t>4</w:t>
      </w:r>
      <w:r w:rsidR="00C22154" w:rsidRPr="00BF24DA">
        <w:rPr>
          <w:rFonts w:ascii="Arial" w:hAnsi="Arial" w:cs="Arial"/>
          <w:b/>
          <w:sz w:val="24"/>
          <w:szCs w:val="24"/>
        </w:rPr>
        <w:t xml:space="preserve"> год</w:t>
      </w:r>
    </w:p>
    <w:p w:rsidR="00DA79DE" w:rsidRDefault="00DA79DE" w:rsidP="00DA79DE">
      <w:pPr>
        <w:widowControl w:val="0"/>
        <w:jc w:val="right"/>
        <w:rPr>
          <w:rFonts w:ascii="Arial" w:hAnsi="Arial" w:cs="Arial"/>
          <w:b/>
          <w:sz w:val="24"/>
          <w:szCs w:val="24"/>
        </w:rPr>
      </w:pPr>
    </w:p>
    <w:p w:rsidR="00DA79DE" w:rsidRDefault="00DA79DE" w:rsidP="00DA79DE">
      <w:pPr>
        <w:widowControl w:val="0"/>
        <w:jc w:val="right"/>
        <w:rPr>
          <w:rFonts w:ascii="Arial" w:hAnsi="Arial" w:cs="Arial"/>
          <w:b/>
          <w:sz w:val="24"/>
          <w:szCs w:val="24"/>
        </w:rPr>
      </w:pPr>
    </w:p>
    <w:p w:rsidR="00DA79DE" w:rsidRDefault="00DA79DE" w:rsidP="00DA79DE">
      <w:pPr>
        <w:widowControl w:val="0"/>
        <w:jc w:val="right"/>
        <w:rPr>
          <w:rFonts w:ascii="Arial" w:hAnsi="Arial" w:cs="Arial"/>
          <w:b/>
          <w:sz w:val="24"/>
          <w:szCs w:val="24"/>
        </w:rPr>
      </w:pPr>
    </w:p>
    <w:p w:rsidR="0096611A" w:rsidRPr="00DA79DE" w:rsidRDefault="00736F74" w:rsidP="00DA79DE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DA79DE">
        <w:rPr>
          <w:rFonts w:ascii="Arial" w:hAnsi="Arial" w:cs="Arial"/>
          <w:b/>
          <w:sz w:val="28"/>
          <w:szCs w:val="28"/>
        </w:rPr>
        <w:t xml:space="preserve">Перечень межгосударственных стандартов, относящихся к компетенции </w:t>
      </w:r>
      <w:r w:rsidR="003833B6" w:rsidRPr="00DA79DE">
        <w:rPr>
          <w:rFonts w:ascii="Arial" w:hAnsi="Arial" w:cs="Arial"/>
          <w:b/>
          <w:sz w:val="28"/>
          <w:szCs w:val="28"/>
        </w:rPr>
        <w:t>М</w:t>
      </w:r>
      <w:r w:rsidRPr="00DA79DE">
        <w:rPr>
          <w:rFonts w:ascii="Arial" w:hAnsi="Arial" w:cs="Arial"/>
          <w:b/>
          <w:sz w:val="28"/>
          <w:szCs w:val="28"/>
        </w:rPr>
        <w:t xml:space="preserve">ТК </w:t>
      </w:r>
      <w:r w:rsidR="003833B6" w:rsidRPr="00DA79DE">
        <w:rPr>
          <w:rFonts w:ascii="Arial" w:hAnsi="Arial" w:cs="Arial"/>
          <w:b/>
          <w:sz w:val="28"/>
          <w:szCs w:val="28"/>
        </w:rPr>
        <w:t>037</w:t>
      </w:r>
    </w:p>
    <w:p w:rsidR="002A3E8A" w:rsidRDefault="002A3E8A" w:rsidP="0096611A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5033" w:type="pct"/>
        <w:tblLook w:val="04A0" w:firstRow="1" w:lastRow="0" w:firstColumn="1" w:lastColumn="0" w:noHBand="0" w:noVBand="1"/>
      </w:tblPr>
      <w:tblGrid>
        <w:gridCol w:w="431"/>
        <w:gridCol w:w="2123"/>
        <w:gridCol w:w="4955"/>
        <w:gridCol w:w="2468"/>
      </w:tblGrid>
      <w:tr w:rsidR="002A3E8A" w:rsidRPr="007979B2" w:rsidTr="00CA1122">
        <w:tc>
          <w:tcPr>
            <w:tcW w:w="216" w:type="pct"/>
          </w:tcPr>
          <w:p w:rsidR="002A3E8A" w:rsidRPr="00634B9B" w:rsidRDefault="002A3E8A" w:rsidP="00411AA7">
            <w:pPr>
              <w:widowControl w:val="0"/>
              <w:jc w:val="center"/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№</w:t>
            </w:r>
          </w:p>
        </w:tc>
        <w:tc>
          <w:tcPr>
            <w:tcW w:w="1064" w:type="pct"/>
          </w:tcPr>
          <w:p w:rsidR="002A3E8A" w:rsidRPr="00634B9B" w:rsidRDefault="002A3E8A" w:rsidP="00411AA7">
            <w:pPr>
              <w:widowControl w:val="0"/>
              <w:jc w:val="center"/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Обозначение</w:t>
            </w:r>
          </w:p>
        </w:tc>
        <w:tc>
          <w:tcPr>
            <w:tcW w:w="2483" w:type="pct"/>
          </w:tcPr>
          <w:p w:rsidR="002A3E8A" w:rsidRPr="00634B9B" w:rsidRDefault="002A3E8A" w:rsidP="00411AA7">
            <w:pPr>
              <w:widowControl w:val="0"/>
              <w:jc w:val="center"/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237" w:type="pct"/>
          </w:tcPr>
          <w:p w:rsidR="002A3E8A" w:rsidRPr="00634B9B" w:rsidRDefault="00411AA7" w:rsidP="00411AA7">
            <w:pPr>
              <w:widowControl w:val="0"/>
              <w:jc w:val="center"/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Закрепление в МГС </w:t>
            </w:r>
            <w:hyperlink r:id="rId8" w:history="1">
              <w:r w:rsidRPr="00634B9B">
                <w:rPr>
                  <w:rStyle w:val="10"/>
                  <w:b w:val="0"/>
                  <w:sz w:val="20"/>
                  <w:szCs w:val="20"/>
                </w:rPr>
                <w:t>https://mgscatalog.by/</w:t>
              </w:r>
            </w:hyperlink>
          </w:p>
        </w:tc>
      </w:tr>
      <w:tr w:rsidR="002A3E8A" w:rsidRPr="007979B2" w:rsidTr="00CA1122">
        <w:tc>
          <w:tcPr>
            <w:tcW w:w="216" w:type="pct"/>
          </w:tcPr>
          <w:p w:rsidR="002A3E8A" w:rsidRPr="00634B9B" w:rsidRDefault="002A3E8A" w:rsidP="00411AA7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A3E8A" w:rsidRPr="00634B9B" w:rsidRDefault="002A3E8A" w:rsidP="00411AA7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4.148–85</w:t>
            </w:r>
          </w:p>
        </w:tc>
        <w:tc>
          <w:tcPr>
            <w:tcW w:w="2483" w:type="pct"/>
          </w:tcPr>
          <w:p w:rsidR="002A3E8A" w:rsidRPr="00634B9B" w:rsidRDefault="002A3E8A" w:rsidP="00411AA7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Система показателей качества продукции. Устройства комплектные низковольтные. Номенклатура показателей</w:t>
            </w:r>
          </w:p>
        </w:tc>
        <w:tc>
          <w:tcPr>
            <w:tcW w:w="1237" w:type="pct"/>
          </w:tcPr>
          <w:p w:rsidR="002A3E8A" w:rsidRPr="00634B9B" w:rsidRDefault="00411AA7" w:rsidP="00411AA7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закреплен</w:t>
            </w:r>
          </w:p>
        </w:tc>
      </w:tr>
      <w:tr w:rsidR="002A3E8A" w:rsidRPr="007979B2" w:rsidTr="00CA1122">
        <w:tc>
          <w:tcPr>
            <w:tcW w:w="216" w:type="pct"/>
          </w:tcPr>
          <w:p w:rsidR="002A3E8A" w:rsidRPr="00634B9B" w:rsidRDefault="002A3E8A" w:rsidP="00411AA7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A3E8A" w:rsidRPr="00634B9B" w:rsidRDefault="002A3E8A" w:rsidP="00411AA7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2491–82</w:t>
            </w:r>
          </w:p>
        </w:tc>
        <w:tc>
          <w:tcPr>
            <w:tcW w:w="2483" w:type="pct"/>
          </w:tcPr>
          <w:p w:rsidR="002A3E8A" w:rsidRPr="00634B9B" w:rsidRDefault="002A3E8A" w:rsidP="00411AA7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Пускатели электромагнитные низковольтные. Общие технические условия</w:t>
            </w:r>
          </w:p>
        </w:tc>
        <w:tc>
          <w:tcPr>
            <w:tcW w:w="1237" w:type="pct"/>
          </w:tcPr>
          <w:p w:rsidR="002A3E8A" w:rsidRPr="00634B9B" w:rsidRDefault="00411AA7" w:rsidP="00411AA7">
            <w:pPr>
              <w:rPr>
                <w:rFonts w:ascii="Arial" w:hAnsi="Arial" w:cs="Arial"/>
                <w:lang w:val="en-US"/>
              </w:rPr>
            </w:pPr>
            <w:r w:rsidRPr="00634B9B">
              <w:rPr>
                <w:rFonts w:ascii="Arial" w:hAnsi="Arial" w:cs="Arial"/>
              </w:rPr>
              <w:t>не закреплен</w:t>
            </w:r>
          </w:p>
        </w:tc>
      </w:tr>
      <w:tr w:rsidR="002A3E8A" w:rsidRPr="007979B2" w:rsidTr="00CA1122">
        <w:tc>
          <w:tcPr>
            <w:tcW w:w="216" w:type="pct"/>
          </w:tcPr>
          <w:p w:rsidR="002A3E8A" w:rsidRPr="00634B9B" w:rsidRDefault="002A3E8A" w:rsidP="00411AA7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A3E8A" w:rsidRPr="00634B9B" w:rsidRDefault="002A3E8A" w:rsidP="00411AA7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2585–81</w:t>
            </w:r>
          </w:p>
        </w:tc>
        <w:tc>
          <w:tcPr>
            <w:tcW w:w="2483" w:type="pct"/>
          </w:tcPr>
          <w:p w:rsidR="002A3E8A" w:rsidRPr="00634B9B" w:rsidRDefault="002A3E8A" w:rsidP="00411AA7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автоматические быстродействующие постоянного тока. Общие технические условия</w:t>
            </w:r>
          </w:p>
        </w:tc>
        <w:tc>
          <w:tcPr>
            <w:tcW w:w="1237" w:type="pct"/>
          </w:tcPr>
          <w:p w:rsidR="002A3E8A" w:rsidRPr="00EE7BCE" w:rsidRDefault="00EE7BCE" w:rsidP="00411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ГОСТ 2933–93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Аппараты электрические низковольтные. Методы испытаний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не 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ГОСТ 3884–77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Контакт-детали для коммутационных электрических аппаратов. Конструкция и размеры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не 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ГОСТ 9098–93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Выключатели автоматические низковольтные. Общие технические условия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4B1BC9" w:rsidRDefault="004B1BC9" w:rsidP="004B1BC9">
            <w:pPr>
              <w:rPr>
                <w:rFonts w:ascii="Arial" w:hAnsi="Arial" w:cs="Arial"/>
                <w:color w:val="7F7F7F" w:themeColor="text1" w:themeTint="80"/>
              </w:rPr>
            </w:pPr>
            <w:r w:rsidRPr="004B1BC9">
              <w:rPr>
                <w:rFonts w:ascii="Arial" w:hAnsi="Arial" w:cs="Arial"/>
                <w:color w:val="7F7F7F" w:themeColor="text1" w:themeTint="80"/>
              </w:rPr>
              <w:t>ГОСТ 12434–93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  <w:color w:val="7F7F7F" w:themeColor="text1" w:themeTint="80"/>
              </w:rPr>
            </w:pPr>
            <w:r w:rsidRPr="004B1BC9">
              <w:rPr>
                <w:rFonts w:ascii="Arial" w:hAnsi="Arial" w:cs="Arial"/>
                <w:color w:val="7F7F7F" w:themeColor="text1" w:themeTint="80"/>
              </w:rPr>
              <w:t>Аппараты коммутационные низковольтные. Общие технические условия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  <w:color w:val="7F7F7F" w:themeColor="text1" w:themeTint="80"/>
              </w:rPr>
            </w:pPr>
            <w:r w:rsidRPr="004B1BC9">
              <w:rPr>
                <w:rFonts w:ascii="Arial" w:hAnsi="Arial" w:cs="Arial"/>
                <w:color w:val="7F7F7F" w:themeColor="text1" w:themeTint="80"/>
              </w:rPr>
              <w:t>не 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16708–84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Переключатели (выключатели) пакетные. Общие технические условия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17242–86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силовые низковольтные. Общие технические условия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19761–81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Переключатели и выключатели модульные кнопочные и клавишные. Общие технические условия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24754–2013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Электрооборудование рудничное нормальное. Общие технические требования и методы испытаний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не 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25188–82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Контакт-детали электрические. Метод определения эрозионной стойкости в электродуговом режиме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не 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25247–82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(переключатели) кнопочные и арматура светосигнальная низковольтные. Габаритные и установочные размеры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26416–85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Агрегаты бесперебойного питания на напряжение до 1 </w:t>
            </w:r>
            <w:proofErr w:type="spellStart"/>
            <w:r w:rsidRPr="00634B9B">
              <w:rPr>
                <w:rFonts w:ascii="Arial" w:hAnsi="Arial" w:cs="Arial"/>
              </w:rPr>
              <w:t>кВ.</w:t>
            </w:r>
            <w:proofErr w:type="spellEnd"/>
            <w:r w:rsidRPr="00634B9B">
              <w:rPr>
                <w:rFonts w:ascii="Arial" w:hAnsi="Arial" w:cs="Arial"/>
              </w:rPr>
              <w:t xml:space="preserve"> Общие технические условия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27294–2013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автоматические низковольтные рудничные взрывозащищенные. Технические требования. Методы испытаний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27307–2013</w:t>
            </w:r>
          </w:p>
        </w:tc>
        <w:tc>
          <w:tcPr>
            <w:tcW w:w="2483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Устройства управления комплектные низковольтные рудничные взрывозащищенные до 1140 В. Технические требования и методы испытаний</w:t>
            </w:r>
          </w:p>
        </w:tc>
        <w:tc>
          <w:tcPr>
            <w:tcW w:w="1237" w:type="pct"/>
          </w:tcPr>
          <w:p w:rsidR="004B1BC9" w:rsidRPr="004B1BC9" w:rsidRDefault="004B1BC9" w:rsidP="004B1BC9">
            <w:pPr>
              <w:rPr>
                <w:rFonts w:ascii="Arial" w:hAnsi="Arial" w:cs="Arial"/>
              </w:rPr>
            </w:pPr>
            <w:r w:rsidRPr="004B1BC9">
              <w:rPr>
                <w:rFonts w:ascii="Arial" w:hAnsi="Arial" w:cs="Arial"/>
              </w:rPr>
              <w:t>не 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27699–88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Системы бесперебойного питания приемников переменного тока. Общие технические условия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32395–2020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Щитки распределительные для жилых зданий. Общие технические условия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32396–2021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вводно-распределительные для жилых и общественных зданий. Общие технические условия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32397–2020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Щитки распределительные для производственных и общественных зданий. Общие технические условия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EN 50274–2012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Низковольтные комплектные устройства распределения и управления. Защита от поражения электрическим током. Защита от непреднамеренного прямого прикосновения к опасным токоведущим частям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60050-441–2015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Международный электротехнический словарь. Часть 441. Аппаратура коммутационная, аппаратура управления и плавкие предохранители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7396.1–89 (IEC 83–75)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Основные размеры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60127-1–2010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Миниатюрные плавкие предохранители. Часть 1. Терминология для миниатюрных плавких предохранителей и общие требования к миниатюрным плавким вставкам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60127-2–2023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миниатюрные плавкие. Часть 2. Трубчатые плавкие вставки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60127-3–2023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Предохранители миниатюрные плавкие. Часть 3. </w:t>
            </w:r>
            <w:proofErr w:type="spellStart"/>
            <w:r w:rsidRPr="00634B9B">
              <w:rPr>
                <w:rFonts w:ascii="Arial" w:hAnsi="Arial" w:cs="Arial"/>
              </w:rPr>
              <w:t>Субминиатюрные</w:t>
            </w:r>
            <w:proofErr w:type="spellEnd"/>
            <w:r w:rsidRPr="00634B9B">
              <w:rPr>
                <w:rFonts w:ascii="Arial" w:hAnsi="Arial" w:cs="Arial"/>
              </w:rPr>
              <w:t xml:space="preserve"> плавкие вставки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60127-4–2011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Миниатюрные плавкие предохранители. Часть 4. Универсальные модульные плавкие вставки для объемного и поверхностного монтажа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30801.5–2012 (IEC 60127-5:1988)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Миниатюрные плавкие предохранители. Руководство по сертификации миниатюрных плавких вставок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30801.5–2023 (IEC 60127-5:2016)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миниатюрные плавкие. Часть 5. Руководящие указания по оценке качества миниатюрных плавких вставок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4B1BC9" w:rsidRPr="007979B2" w:rsidTr="00CA1122">
        <w:tc>
          <w:tcPr>
            <w:tcW w:w="216" w:type="pct"/>
          </w:tcPr>
          <w:p w:rsidR="004B1BC9" w:rsidRPr="00634B9B" w:rsidRDefault="004B1BC9" w:rsidP="004B1BC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60127-6–2013</w:t>
            </w:r>
          </w:p>
        </w:tc>
        <w:tc>
          <w:tcPr>
            <w:tcW w:w="2483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миниатюрные плавкие. Часть 6. Держатели предохранителей с миниатюрной плавкой вставкой</w:t>
            </w:r>
          </w:p>
        </w:tc>
        <w:tc>
          <w:tcPr>
            <w:tcW w:w="1237" w:type="pct"/>
          </w:tcPr>
          <w:p w:rsidR="004B1BC9" w:rsidRPr="00634B9B" w:rsidRDefault="004B1BC9" w:rsidP="004B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60269-1–2016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1. Общие требования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31196.2–2012 (IEC 60269-2:1986)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2. Дополнительные требования к плавким предохранителям промышленного назначения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31196.2.1–2012 (IEC 60269-2-1:1987)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2-1. Дополнительные требования к плавким предохранителям промышленного назначения. Разделы I - III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31196.3–2012 (IEC 60269-3:1987, IEC 60269-3А:1978)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3. Дополнительные требования к плавким предохранителям бытового и аналогичного назначения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60269-3-1–2011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3-1. Дополнительные требования к плавким предохранителям для эксплуатации неквалифицированным персоналом (плавкие предохранители бытового и аналогичного назначения). Разделы I-IV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60269-4–2016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4. Дополнительные требования к плавким вставкам для защиты полупроводниковых устройств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60269-4-1–2011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4-1. Дополнительные требования к плавким вставкам для защиты полупроводниковых устройств. Разделы I-III. Примеры типов стандартизованных плавких вставок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TR 60269-5–2022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5. Руководство по применению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60269-6–2013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6. Дополнительные требования к плавким вставкам для защиты солнечных фотогальванических энергетических систем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 ГОСТ IEC 60269-7–2024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Предохранители плавкие низковольтные. Часть 7. Требования к плавким вставкам для защиты аккумуляторных батарей и батарейных систем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60309-1–2016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Вилки, штепсельные розетки и соединительные устройства промышленного назначения. Часть 1. Общие требования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60309-2–2016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Вилки, штепсельные розетки и соединительные устройства промышленного назначения. Часть 2. Требования к размерной взаимозаменяемости арматуры со штырями и контактными гнездами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60309-4–2017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Вилки, штепсельные розетки и соединительные устройства промышленного назначения. Часть 4. Переключаемые </w:t>
            </w:r>
            <w:proofErr w:type="spellStart"/>
            <w:r w:rsidRPr="00634B9B">
              <w:rPr>
                <w:rFonts w:ascii="Arial" w:hAnsi="Arial" w:cs="Arial"/>
              </w:rPr>
              <w:t>ответвители</w:t>
            </w:r>
            <w:proofErr w:type="spellEnd"/>
            <w:r w:rsidRPr="00634B9B">
              <w:rPr>
                <w:rFonts w:ascii="Arial" w:hAnsi="Arial" w:cs="Arial"/>
              </w:rPr>
              <w:t xml:space="preserve"> и соединители с блокировкой и без нее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30851.2.2–2002 (МЭК 60320-2-2:1998)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бытового и аналогичного назначения. Часть 2-2. Дополнительные требования к вилкам и розеткам для взаимного соединения в приборах и методы испытаний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60320-2-3–2017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бытового и аналогичного назначения. Часть 2-3. Дополнительные требования к соединителям степени защиты свыше SPXO и методы испытаний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60320-2-4–2017</w:t>
            </w:r>
          </w:p>
        </w:tc>
        <w:tc>
          <w:tcPr>
            <w:tcW w:w="2483" w:type="pct"/>
          </w:tcPr>
          <w:p w:rsidR="00237B4D" w:rsidRPr="00ED6DBB" w:rsidRDefault="00237B4D" w:rsidP="00237B4D">
            <w:pPr>
              <w:rPr>
                <w:rFonts w:ascii="Arial" w:hAnsi="Arial" w:cs="Arial"/>
              </w:rPr>
            </w:pPr>
            <w:r w:rsidRPr="00ED6DBB">
              <w:rPr>
                <w:rFonts w:ascii="Arial" w:hAnsi="Arial" w:cs="Arial"/>
              </w:rPr>
              <w:t>Соединители электрические бытового и аналогичного назначения. Часть 2-4. Соединители, работающие в зависимости от веса подсоединяемого прибора</w:t>
            </w:r>
          </w:p>
        </w:tc>
        <w:tc>
          <w:tcPr>
            <w:tcW w:w="1237" w:type="pct"/>
          </w:tcPr>
          <w:p w:rsidR="00237B4D" w:rsidRPr="00ED6DBB" w:rsidRDefault="00237B4D" w:rsidP="00237B4D">
            <w:pPr>
              <w:rPr>
                <w:rFonts w:ascii="Arial" w:hAnsi="Arial" w:cs="Arial"/>
              </w:rPr>
            </w:pPr>
            <w:r w:rsidRPr="00ED6DBB"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2327–89 (МЭК 408–85)</w:t>
            </w:r>
          </w:p>
        </w:tc>
        <w:tc>
          <w:tcPr>
            <w:tcW w:w="2483" w:type="pct"/>
          </w:tcPr>
          <w:p w:rsidR="00237B4D" w:rsidRPr="00ED6DBB" w:rsidRDefault="00237B4D" w:rsidP="00237B4D">
            <w:pPr>
              <w:rPr>
                <w:rFonts w:ascii="Arial" w:hAnsi="Arial" w:cs="Arial"/>
              </w:rPr>
            </w:pPr>
            <w:r w:rsidRPr="00ED6DBB">
              <w:rPr>
                <w:rFonts w:ascii="Arial" w:hAnsi="Arial" w:cs="Arial"/>
              </w:rPr>
              <w:t xml:space="preserve">Выключатели, выключатели-разъединители, переключатели и переключатели-разъединители </w:t>
            </w:r>
            <w:proofErr w:type="spellStart"/>
            <w:r w:rsidRPr="00ED6DBB">
              <w:rPr>
                <w:rFonts w:ascii="Arial" w:hAnsi="Arial" w:cs="Arial"/>
              </w:rPr>
              <w:t>врубные</w:t>
            </w:r>
            <w:proofErr w:type="spellEnd"/>
            <w:r w:rsidRPr="00ED6DBB">
              <w:rPr>
                <w:rFonts w:ascii="Arial" w:hAnsi="Arial" w:cs="Arial"/>
              </w:rPr>
              <w:t xml:space="preserve"> низковольтные. Общие технические условия</w:t>
            </w:r>
          </w:p>
        </w:tc>
        <w:tc>
          <w:tcPr>
            <w:tcW w:w="1237" w:type="pct"/>
          </w:tcPr>
          <w:p w:rsidR="00237B4D" w:rsidRPr="00ED6DBB" w:rsidRDefault="00237B4D" w:rsidP="00237B4D">
            <w:pPr>
              <w:rPr>
                <w:rFonts w:ascii="Arial" w:hAnsi="Arial" w:cs="Arial"/>
              </w:rPr>
            </w:pPr>
            <w:r w:rsidRPr="00ED6DBB">
              <w:rPr>
                <w:rFonts w:ascii="Arial" w:hAnsi="Arial" w:cs="Arial"/>
              </w:rPr>
              <w:t>не 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28668.1–91 (МЭК 439-2–87)</w:t>
            </w:r>
          </w:p>
        </w:tc>
        <w:tc>
          <w:tcPr>
            <w:tcW w:w="2483" w:type="pct"/>
          </w:tcPr>
          <w:p w:rsidR="00237B4D" w:rsidRPr="00ED6DBB" w:rsidRDefault="00237B4D" w:rsidP="00237B4D">
            <w:pPr>
              <w:rPr>
                <w:rFonts w:ascii="Arial" w:hAnsi="Arial" w:cs="Arial"/>
              </w:rPr>
            </w:pPr>
            <w:r w:rsidRPr="00ED6DBB">
              <w:rPr>
                <w:rFonts w:ascii="Arial" w:hAnsi="Arial" w:cs="Arial"/>
              </w:rPr>
              <w:t>Низковольтные комплектные устройства распределения и управления. Часть 2. Частные требования к системам сборных шин (</w:t>
            </w:r>
            <w:proofErr w:type="spellStart"/>
            <w:r w:rsidRPr="00ED6DBB">
              <w:rPr>
                <w:rFonts w:ascii="Arial" w:hAnsi="Arial" w:cs="Arial"/>
              </w:rPr>
              <w:t>шинопроводам</w:t>
            </w:r>
            <w:proofErr w:type="spellEnd"/>
            <w:r w:rsidRPr="00ED6DBB">
              <w:rPr>
                <w:rFonts w:ascii="Arial" w:hAnsi="Arial" w:cs="Arial"/>
              </w:rPr>
              <w:t>)</w:t>
            </w:r>
          </w:p>
        </w:tc>
        <w:tc>
          <w:tcPr>
            <w:tcW w:w="1237" w:type="pct"/>
          </w:tcPr>
          <w:p w:rsidR="00237B4D" w:rsidRPr="00ED6DBB" w:rsidRDefault="00237B4D" w:rsidP="00237B4D">
            <w:pPr>
              <w:rPr>
                <w:rFonts w:ascii="Arial" w:hAnsi="Arial" w:cs="Arial"/>
              </w:rPr>
            </w:pPr>
            <w:r w:rsidRPr="00ED6DBB">
              <w:rPr>
                <w:rFonts w:ascii="Arial" w:hAnsi="Arial" w:cs="Arial"/>
              </w:rPr>
              <w:t>не 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60669-2-4–2017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для бытовых и аналогичных стационарных электрических установок. Часть 2-4. Дополнительные требования. Разъединители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60669-2-5–2017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для бытовых и аналогичных стационарных электрических установок. Часть 2-5. Частные требования. Переключатели и связанные с ними приспособления для использования в бытовых электронных системах и в электронных системах зданий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60670-1–2016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Кожухи и оболочки для принадлежностей бытовых и аналогичных стационарных электрических установок. Часть 1. Общие требования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60670-21–2013</w:t>
            </w:r>
          </w:p>
        </w:tc>
        <w:tc>
          <w:tcPr>
            <w:tcW w:w="2483" w:type="pct"/>
          </w:tcPr>
          <w:p w:rsidR="00237B4D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Коробки и корпусы для электрических аппаратов, устанавливаемые в стационарные электрические установки бытового и аналогичного назначения. Часть 21. Специальные требования к коробкам и корпусам, оснащенным приспособлениями для крепления устройств подвешивания</w:t>
            </w:r>
          </w:p>
          <w:p w:rsidR="00ED6DBB" w:rsidRPr="00634B9B" w:rsidRDefault="00ED6DBB" w:rsidP="00237B4D">
            <w:pPr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60670-22–2016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Оболочки и коробки для электрических устройств, устанавливаемых в стационарные электрические установки бытового и аналогичного назначения. Часть 22. Дополнительные требования к соединительным оболочкам и коробкам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32126.23–2013 (IEC 60670-23:2006)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Коробки и корпусы для электрических аппаратов, устанавливаемые в стационарные электрические установки бытового и аналогичного назначения. Часть 23. Специальные требования к напольным коробкам и корпусам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60670-24–2013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Коробки и корпусы для электрических приборов, устанавливаемых в стационарные электрические установки бытового и аналогичного назначения. Часть 24. Дополнительные требования к корпусам для обшивки защитных устройств и другого электрооборудования с рассеиваемой мощностью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60691–2017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Вставки плавкие. Требования и руководство по применению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60715–2021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Установка и крепление на направляющих электрических аппаратов в устройствах распределения и управления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32128.2.11–2013 (IEC 60730-2-11:2006)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Автоматические электрические управляющие устройства бытового и аналогичного назначения. Часть 2-11. Частные требования к регуляторам энергии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IEC/TR 60755–2017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защитные, управляемые дифференциальным (остаточным) током. Общие требования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30988.1–2020 (IEC 60884-1:2013)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1. Общие требования и методы испытаний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60884-2-1–2016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2-1. Дополнительные требования к вилкам с плавкими предохранителями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60884-2-2–2017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2-2. Дополнительные требования к штепсельным розеткам для бытовых приборов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60884-2-3–2017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2-3. Дополнительные требования к штепсельным розеткам с выключателями без блокировки для стационарных электроустановок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60884-2-4–2016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2-4. Дополнительные требования к вилкам и розеткам для системы БСНН и методы испытаний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60884-2-5–2023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2-5. Дополнительные требования к переходникам (адаптерам) и методы испытаний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30988.2.6–2012 (IEC 60884-2-6:1997)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2-6. Дополнительные требования к розеткам с выключателями с блокировкой для стационарных установок и методы испытаний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60884-2-7–2016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2-7. Дополнительные требования к комплектам удлинительных шнуров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60884-3-1–2024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электрические штепсельные бытового и аналогичного назначения. Часть 3-1. Дополнительные требования к розеткам с USB выводами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35224–2024 (IECTR 60890:2022)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распределения и управления. Расчетный метод проверки превышения температуры при протекании тока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60898-1–2020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малогабаритная электрическая. Автоматические выключатели для защиты от сверхтоков бытового и аналогичного назначения. Часть 1. Автоматические выключатели для переменного тока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60898-2–2021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малогабаритная электрическая. Автоматические выключатели для защиты от сверхтоков бытового и аналогичного назначения. Часть 2. Автоматические выключатели для переменного и постоянного тока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60906-1–2015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Система МЭК вилок и штепсельных розеток бытового и аналогичного назначения. Часть 1. Вилки и штепсельные розетки на 16 А, 250 В переменного тока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60906-2–2015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Система МЭК вилок и штепсельных розеток бытового и аналогичного назначения. Часть 2. Вилки и штепсельные розетки на переменные токи 15 А, напряжение 125 В и 20 А, напряжение 125 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60906-3–2011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Система МЭК вилок и штепсельных розеток бытового и аналогичного назначения. Частные требования к вилкам и штепсельным розеткам системы безопасного сверхнизкого напряжения (SELV) 6, 12, 24 и 48 В и на номинальный ток 16 А. Технические требования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60934–2015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автоматические для оборудования (СВЕ)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60947-1–2017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1. Общие правила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60947-2–2021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2. Автоматические выключатели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60947-3–2022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60947-4-1–2021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4-1. Контакторы и пускатели. Электромеханические контакторы и пускатели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60947-4-2–2023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4-2. Контакторы и пускатели электродвигателей. Полупроводниковые контроллеры и пускатели для электродвигателей переменного тока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60947-4-3–2017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60947-5-1–2014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5-1. Аппараты и коммутационные элементы цепей управления. Электромеханические устройства цепей управления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60947-5-2–2012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60947-5-3–2017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5-3. Устройства и коммутационные элементы цепей управления. Требования к близко расположенным устройствам с определенным поведением в условиях отказа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60947-5-4–2014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5-4. Аппараты и коммутационные элементы цепей управления. Методы оценки эксплуатационных характеристик низкоэнергетических контактов. Специальные испытания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60947-5-5–2017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5-5. Устройства и коммутационные элементы цепей управления. Электрические устройства аварийной остановки с механической функцией фиксации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60947-5-6–2017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коммутационная и аппаратура управления низковольтная. Часть 5-6. Аппараты и коммутационные элементы цепей управления. Устройства сопряжения постоянного тока для датчиков наличия и переключающих усилителей (NAMUR)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60947-5-7–2017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коммутационная и аппаратура управления низковольтная. Часть 5-7. Устройства и коммутационные элементы цепей управления. Требования к бесконтактным устройствам с аналоговым выходом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60947-5-8–2017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5-8. Аппараты и элементы коммутации для цепей управления. Трехпозиционные переключатели с функцией разблокирования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60947-5-9–2017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5-9. Устройства и коммутационные элементы цепей управления. Коммутаторы скорости потока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60947-6-1–2016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6-1. Аппаратура многофункциональная. Аппаратура коммутационная переключения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60947-6-2–2013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6-2. Оборудование многофункциональное. Коммутационные устройства (или оборудование) управления и защиты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60947-7-1–2016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Аппаратура распределения и управления низковольтная. Часть 7-1. Электрооборудование вспомогательное. Колодки </w:t>
            </w:r>
            <w:proofErr w:type="spellStart"/>
            <w:r w:rsidRPr="00634B9B">
              <w:rPr>
                <w:rFonts w:ascii="Arial" w:hAnsi="Arial" w:cs="Arial"/>
              </w:rPr>
              <w:t>клеммные</w:t>
            </w:r>
            <w:proofErr w:type="spellEnd"/>
            <w:r w:rsidRPr="00634B9B">
              <w:rPr>
                <w:rFonts w:ascii="Arial" w:hAnsi="Arial" w:cs="Arial"/>
              </w:rPr>
              <w:t xml:space="preserve"> для медных проводников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1075D9"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60947-7-2–2016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Аппаратура распределения и управления низковольтная. Часть 7-2. Электрооборудование вспомогательное. Колодки </w:t>
            </w:r>
            <w:proofErr w:type="spellStart"/>
            <w:r w:rsidRPr="00634B9B">
              <w:rPr>
                <w:rFonts w:ascii="Arial" w:hAnsi="Arial" w:cs="Arial"/>
              </w:rPr>
              <w:t>клеммные</w:t>
            </w:r>
            <w:proofErr w:type="spellEnd"/>
            <w:r w:rsidRPr="00634B9B">
              <w:rPr>
                <w:rFonts w:ascii="Arial" w:hAnsi="Arial" w:cs="Arial"/>
              </w:rPr>
              <w:t xml:space="preserve"> защитных проводников для присоединения медных проводников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60947-7-3–2016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7-3. Электрооборудование вспомогательное. Требования безопасности к колодке выводов для плавких предохранителей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60947-7-4–2021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Аппаратура распределения и управления низковольтная. Часть 7-4. Электрооборудование вспомогательное. Колодки </w:t>
            </w:r>
            <w:proofErr w:type="spellStart"/>
            <w:r w:rsidRPr="00634B9B">
              <w:rPr>
                <w:rFonts w:ascii="Arial" w:hAnsi="Arial" w:cs="Arial"/>
              </w:rPr>
              <w:t>клеммные</w:t>
            </w:r>
            <w:proofErr w:type="spellEnd"/>
            <w:r w:rsidRPr="00634B9B">
              <w:rPr>
                <w:rFonts w:ascii="Arial" w:hAnsi="Arial" w:cs="Arial"/>
              </w:rPr>
              <w:t xml:space="preserve"> печатных плат для присоединения медных проводников</w:t>
            </w:r>
          </w:p>
        </w:tc>
        <w:tc>
          <w:tcPr>
            <w:tcW w:w="1237" w:type="pct"/>
          </w:tcPr>
          <w:p w:rsidR="00237B4D" w:rsidRPr="00E21AB1" w:rsidRDefault="00237B4D" w:rsidP="00237B4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60947-8–2015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Часть 8. Устройства управления встроенной тепловой защиты вращающихся электрических машин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60947-9-1–2021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Аппаратура распределения и управления низковольтная. Часть 9-1. Активные системы подавления дуговых замыканий. Устройства </w:t>
            </w:r>
            <w:proofErr w:type="spellStart"/>
            <w:r w:rsidRPr="00634B9B">
              <w:rPr>
                <w:rFonts w:ascii="Arial" w:hAnsi="Arial" w:cs="Arial"/>
              </w:rPr>
              <w:t>дугогасительные</w:t>
            </w:r>
            <w:proofErr w:type="spellEnd"/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60998-1–2017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Соединительные устройства для низковольтных цепей бытового и аналогичного назначения. Часть 1. Общие требования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60998-2-1–2013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Соединительные устройства для низковольтных цепей бытового и аналогичного назначения. Часть 2-1. Дополнительные требования к соединительным устройствам с резьбовыми зажимами, используемыми в качестве отдельных узлов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60998-2-2–2013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Соединительные устройства для низковольтных цепей бытового и аналогичного назначения. Часть 2-2. Дополнительные требования к соединительным устройствам с </w:t>
            </w:r>
            <w:proofErr w:type="spellStart"/>
            <w:r w:rsidRPr="00634B9B">
              <w:rPr>
                <w:rFonts w:ascii="Arial" w:hAnsi="Arial" w:cs="Arial"/>
              </w:rPr>
              <w:t>безвинтовыми</w:t>
            </w:r>
            <w:proofErr w:type="spellEnd"/>
            <w:r w:rsidRPr="00634B9B">
              <w:rPr>
                <w:rFonts w:ascii="Arial" w:hAnsi="Arial" w:cs="Arial"/>
              </w:rPr>
              <w:t xml:space="preserve"> зажимами, используемыми в качестве отдельных узлов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60998-2-3–2017</w:t>
            </w:r>
          </w:p>
        </w:tc>
        <w:tc>
          <w:tcPr>
            <w:tcW w:w="2483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Соединительные устройства для низковольтных цепей бытового и аналогичного назначения. Часть 2-3. Дополнительные требования к контактным зажимам, прокалывающим изоляцию медных проводников для их соединения</w:t>
            </w: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60998-2-4–2013</w:t>
            </w:r>
          </w:p>
        </w:tc>
        <w:tc>
          <w:tcPr>
            <w:tcW w:w="2483" w:type="pct"/>
          </w:tcPr>
          <w:p w:rsidR="00237B4D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Соединительные устройства для низковольтных цепей бытового и аналогичного назначения. Часть 2-4. Дополнительные требования к устройствам соединения скруткой</w:t>
            </w:r>
          </w:p>
          <w:p w:rsidR="00ED6DBB" w:rsidRPr="00634B9B" w:rsidRDefault="00ED6DBB" w:rsidP="00237B4D">
            <w:pPr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237B4D" w:rsidRPr="007979B2" w:rsidTr="00CA1122">
        <w:tc>
          <w:tcPr>
            <w:tcW w:w="216" w:type="pct"/>
          </w:tcPr>
          <w:p w:rsidR="00237B4D" w:rsidRPr="00634B9B" w:rsidRDefault="00237B4D" w:rsidP="00237B4D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31195.2.5–2012 (IEC 60998-2-5:1996)</w:t>
            </w:r>
          </w:p>
        </w:tc>
        <w:tc>
          <w:tcPr>
            <w:tcW w:w="2483" w:type="pct"/>
          </w:tcPr>
          <w:p w:rsidR="00237B4D" w:rsidRDefault="00237B4D" w:rsidP="00237B4D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Соединительные устройства для низковольтных цепей бытового и аналогичного назначения. Часть 2-5. Дополнительные требования к соединительным коробкам (присоединения и/или ответвления медных проводников) для зажимов или соединительных устройств</w:t>
            </w:r>
          </w:p>
          <w:p w:rsidR="00ED6DBB" w:rsidRPr="00634B9B" w:rsidRDefault="00ED6DBB" w:rsidP="00237B4D">
            <w:pPr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237B4D" w:rsidRPr="00634B9B" w:rsidRDefault="00237B4D" w:rsidP="00237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</w:rPr>
            </w:pPr>
            <w:r w:rsidRPr="001607F9">
              <w:rPr>
                <w:rFonts w:ascii="Arial" w:hAnsi="Arial" w:cs="Arial"/>
              </w:rPr>
              <w:t>ГОСТ 31602.1–2012 (IEC 60999-1:1999)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</w:rPr>
            </w:pPr>
            <w:r w:rsidRPr="001607F9">
              <w:rPr>
                <w:rFonts w:ascii="Arial" w:hAnsi="Arial" w:cs="Arial"/>
              </w:rPr>
              <w:t xml:space="preserve">Соединительные устройства. Требования безопасности к контактным зажимам. Часть 1. Требования к винтовым и </w:t>
            </w:r>
            <w:proofErr w:type="spellStart"/>
            <w:r w:rsidRPr="001607F9">
              <w:rPr>
                <w:rFonts w:ascii="Arial" w:hAnsi="Arial" w:cs="Arial"/>
              </w:rPr>
              <w:t>безвинтовым</w:t>
            </w:r>
            <w:proofErr w:type="spellEnd"/>
            <w:r w:rsidRPr="001607F9">
              <w:rPr>
                <w:rFonts w:ascii="Arial" w:hAnsi="Arial" w:cs="Arial"/>
              </w:rPr>
              <w:t xml:space="preserve"> контактным зажимам для соединения медных проводников с номинальным сечением от 0,2 до 35 кв. мм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</w:rPr>
            </w:pPr>
            <w:r w:rsidRPr="001607F9"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60999-2–2023</w:t>
            </w:r>
          </w:p>
        </w:tc>
        <w:tc>
          <w:tcPr>
            <w:tcW w:w="2483" w:type="pct"/>
          </w:tcPr>
          <w:p w:rsidR="001607F9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Соединительные устройства. Требования безопасности к контактным зажимам. Часть 2. Дополнительные требования к винтовым и </w:t>
            </w:r>
            <w:proofErr w:type="spellStart"/>
            <w:r w:rsidRPr="00634B9B">
              <w:rPr>
                <w:rFonts w:ascii="Arial" w:hAnsi="Arial" w:cs="Arial"/>
              </w:rPr>
              <w:t>безвинтовым</w:t>
            </w:r>
            <w:proofErr w:type="spellEnd"/>
            <w:r w:rsidRPr="00634B9B">
              <w:rPr>
                <w:rFonts w:ascii="Arial" w:hAnsi="Arial" w:cs="Arial"/>
              </w:rPr>
              <w:t xml:space="preserve"> контактным зажимам для соединения медных проводников c номинальным сечением от 35 до 300 мм2</w:t>
            </w:r>
          </w:p>
          <w:p w:rsidR="00ED6DBB" w:rsidRPr="00634B9B" w:rsidRDefault="00ED6DBB" w:rsidP="001607F9">
            <w:pPr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61008-1–2020</w:t>
            </w:r>
          </w:p>
        </w:tc>
        <w:tc>
          <w:tcPr>
            <w:tcW w:w="2483" w:type="pct"/>
          </w:tcPr>
          <w:p w:rsidR="00ED6DBB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 1. Общие требования и методы испытаний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31601.2.1–2012 (IEC 61008-2-1:1990)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 2-1. Применяемость основных норм к ВДТ, функционально независящим от напряжения сети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31601.2.2–2012 (IEC 61008-2-2:1990)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 2-2. Применяемость основных норм к ВДТ, функционально зависящим от напряжения сети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61009-1–2020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автоматические, срабатывающие от остаточного тока, со встроенной защитой от тока перегрузки, бытовые и аналогичного назначения. Часть 1. Общие правила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 xml:space="preserve"> ГОСТ 31225.2.1–2012 (IEC 61009-2-1:1991)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Выключатели автоматические, управляемые дифференциальным током, бытового и аналогичного назначения со встроенной защитой от сверхтоков. Часть 2-1. Применяемость основных норм к АВДТ, функционально независящим от напряжения сети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31225.2.2–2012 (IEC 61009-2-2:1991)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Выключатели автоматические, управляемые дифференциальным током, бытового и аналогичного назначения со встроенной защитой от сверхтоков. Часть 2-2. Применяемость основных норм к АВДТ, функционально зависящим от напряжения сети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61020-1–2016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Переключатели электромеханические для электрического и электронного оборудования. Часть 1. Общие технические условия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61058-2-4–2023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Выключатели для электрических бытовых приборов. Часть 2-4. Дополнительные требования к независимо устанавливаемым выключателям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61095–2015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Контакторы электромеханические бытового и аналогичного назначения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61204–2013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Источники питания постоянного тока низковольтные. Рабочие характеристики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61204-7–2023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Источники питания низковольтные импульсные. Часть 7. Требования безопасности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1607F9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61210–2011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 xml:space="preserve">Устройства присоединительные. Зажимы плоские </w:t>
            </w:r>
            <w:proofErr w:type="spellStart"/>
            <w:r w:rsidRPr="001607F9">
              <w:rPr>
                <w:rFonts w:ascii="Arial" w:hAnsi="Arial" w:cs="Arial"/>
                <w:color w:val="000000" w:themeColor="text1"/>
              </w:rPr>
              <w:t>быстросоединяемые</w:t>
            </w:r>
            <w:proofErr w:type="spellEnd"/>
            <w:r w:rsidRPr="001607F9">
              <w:rPr>
                <w:rFonts w:ascii="Arial" w:hAnsi="Arial" w:cs="Arial"/>
                <w:color w:val="000000" w:themeColor="text1"/>
              </w:rPr>
              <w:t xml:space="preserve"> для медных электрических проводников. Требования безопасности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не 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1607F9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61210–2017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 xml:space="preserve">Устройства присоединительные. Зажимы плоские </w:t>
            </w:r>
            <w:proofErr w:type="spellStart"/>
            <w:r w:rsidRPr="001607F9">
              <w:rPr>
                <w:rFonts w:ascii="Arial" w:hAnsi="Arial" w:cs="Arial"/>
                <w:color w:val="000000" w:themeColor="text1"/>
              </w:rPr>
              <w:t>быстросоединяемые</w:t>
            </w:r>
            <w:proofErr w:type="spellEnd"/>
            <w:r w:rsidRPr="001607F9">
              <w:rPr>
                <w:rFonts w:ascii="Arial" w:hAnsi="Arial" w:cs="Arial"/>
                <w:color w:val="000000" w:themeColor="text1"/>
              </w:rPr>
              <w:t xml:space="preserve"> для медных электрических проводников. Требования безопасности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31223–2012 (IEC 61242:1995)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Удлинители бытового и аналогичного назначения на кабельных катушках. Общие требования и методы испытаний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IEC/TR 61439-0–2014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распределения и управления. Часть 0. Руководство по определению комплектности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61439-1–2013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распределения и управления. Часть 1. Общие требования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61439-2–2015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распределения и управления. Часть 2. Устройства распределения и управления электроэнергией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61439-3–2015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распределения и управления. Часть 3. Распределительные щиты, предназначенные для управления неквалифицированными лицами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61439-4–2015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распределения и управления. Часть 4. Частные требования к комплектным устройствам, используемым на строительных площадках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61439-5–2017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распределения и управления. Часть 5. Комплектные устройства для силового распределения в сетях общественного пользования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61439-6–2017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Низковольтные комплектные устройства распределения и управления. Часть 6. Системы сборных шин (</w:t>
            </w:r>
            <w:proofErr w:type="spellStart"/>
            <w:r w:rsidRPr="00634B9B">
              <w:rPr>
                <w:rFonts w:ascii="Arial" w:hAnsi="Arial" w:cs="Arial"/>
              </w:rPr>
              <w:t>шинопроводы</w:t>
            </w:r>
            <w:proofErr w:type="spellEnd"/>
            <w:r w:rsidRPr="00634B9B">
              <w:rPr>
                <w:rFonts w:ascii="Arial" w:hAnsi="Arial" w:cs="Arial"/>
              </w:rPr>
              <w:t>)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61439-7–2021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распределения и управления комплектные низковольтные. Часть 7. Комплектные устройства специального применения, например, на стоянках для яхт, кемпингах, рыночных площадях, станциях зарядки электрических транспортных средств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61535–2015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</w:rPr>
            </w:pPr>
            <w:r w:rsidRPr="001607F9">
              <w:rPr>
                <w:rFonts w:ascii="Arial" w:hAnsi="Arial" w:cs="Arial"/>
              </w:rPr>
              <w:t>Соединители установочные для неразъемного соединения в стационарных установках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</w:rPr>
            </w:pPr>
            <w:r w:rsidRPr="001607F9">
              <w:rPr>
                <w:rFonts w:ascii="Arial" w:hAnsi="Arial" w:cs="Arial"/>
              </w:rPr>
              <w:t>не 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  <w:shd w:val="clear" w:color="auto" w:fill="FFFFFF"/>
              </w:rPr>
            </w:pPr>
            <w:r w:rsidRPr="00634B9B">
              <w:rPr>
                <w:rFonts w:ascii="Arial" w:hAnsi="Arial" w:cs="Arial"/>
              </w:rPr>
              <w:t>ГОСТ 31603–2012 (IEC 61540:1997)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защитного отключения переносные бытового и аналогичного назначения, управляемые дифференциальным током, без встроенной защиты от сверхтоков (УЗО-ДП). Общие требования и методы испытаний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31604–2020 (IEC 61545:1996)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Соединительные устройства. Устройства для присоединения алюминиевых проводников к зажимам из любого материала и медных проводников к зажимам из алюминиевых сплавов. Общие требования и методы испытаний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IEC/TR 61641–2022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Низковольтное комплектное распределительное устройство. Руководство по проведению испытаний на воздействие электрической дуги в месте внутреннего короткого замыкания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61643-11–2013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от перенапряжений низковольтные. Часть 11. Устройства защиты от перенапряжений, подсоединенные к низковольтным системам распределения электроэнергии. Требования и методы испытаний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61643-12–2022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от импульсных перенапряжений низковольтные. Часть 12. Устройства защиты от импульсных перенапряжений в низковольтных силовых распределительных системах. Принципы выбора и применения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61643-21–2014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от перенапряжений низковольтные. Часть 21. Устройства защиты от перенапряжений, подсоединенные к телекоммуникационным и сигнализационным сетям. Требования к эксплуатационным характеристикам и методы испытаний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61643-22–2022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от импульсных перенапряжений низковольтные. Часть 22. Устройства защиты от перенапряжений, подсоединенные к телекоммуникационным и сигнальным сетям. Принципы выбора и применения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61643-31–2023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от перенапряжений низковольтные. Часть 31. Требования и методы испытаний устройств защиты от импульсных перенапряжений (УЗИП) для фотоэлектрических систем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61643-32–2021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от перенапряжений низковольтные. Часть 32. Устройства защиты от перенапряжений фотоэлектрических систем. Принципы выбора и применения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61810-1–2013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Реле логические электромеханические с ненормируемым временем срабатывания. Часть 1. Общие требования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61810-7–2013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Реле логические электромеханические. Часть 7. Методики испытания и измерения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61812-1–2013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Реле с нормируемым временем промышленного назначения. Часть 1. Требования и испытания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IEC/TR 61912-1–2013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Низковольтная коммутационная аппаратура и аппаратура управления. Устройства защиты от сверхтоков. Часть 1. Применение расчетных характеристик короткого замыкания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IEC/TR 61912-2–2013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Низковольтная коммутационная аппаратура и аппаратура управления. Устройства защиты от сверхтоков. Часть 2. Селективность в условиях сверхтоков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61915-2–2016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комплектные низковольтные распределительные и устройства управления. Параметры приборные совокупные для сетевых промышленных устройств. Часть 2. Параметры корневые приборные для пускателей и подобного оборудования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rPr>
          <w:trHeight w:val="47"/>
        </w:trPr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61984–2016</w:t>
            </w:r>
          </w:p>
        </w:tc>
        <w:tc>
          <w:tcPr>
            <w:tcW w:w="2483" w:type="pct"/>
          </w:tcPr>
          <w:p w:rsid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Соединители. Требования безопасности и испытания</w:t>
            </w:r>
          </w:p>
          <w:p w:rsidR="00ED6DBB" w:rsidRPr="001607F9" w:rsidRDefault="00ED6DBB" w:rsidP="001607F9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61995-1–2017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Устройства для подсоединения светильников бытового и аналогичного назначения. Часть 1. Общие требования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62019–2016</w:t>
            </w:r>
          </w:p>
        </w:tc>
        <w:tc>
          <w:tcPr>
            <w:tcW w:w="2483" w:type="pct"/>
          </w:tcPr>
          <w:p w:rsid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Арматура электрическая. Выключатели и аналогичная арматура бытового назначения. Блоки вспомогательных контактов</w:t>
            </w:r>
          </w:p>
          <w:p w:rsidR="00ED6DBB" w:rsidRPr="001607F9" w:rsidRDefault="00ED6DBB" w:rsidP="001607F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62020–2017</w:t>
            </w:r>
          </w:p>
        </w:tc>
        <w:tc>
          <w:tcPr>
            <w:tcW w:w="2483" w:type="pct"/>
          </w:tcPr>
          <w:p w:rsid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Электрооборудование вспомогательное. Устройства контроля дифференциального тока (</w:t>
            </w:r>
            <w:proofErr w:type="spellStart"/>
            <w:r w:rsidRPr="001607F9">
              <w:rPr>
                <w:rFonts w:ascii="Arial" w:hAnsi="Arial" w:cs="Arial"/>
                <w:color w:val="000000" w:themeColor="text1"/>
              </w:rPr>
              <w:t>RCMs</w:t>
            </w:r>
            <w:proofErr w:type="spellEnd"/>
            <w:r w:rsidRPr="001607F9">
              <w:rPr>
                <w:rFonts w:ascii="Arial" w:hAnsi="Arial" w:cs="Arial"/>
                <w:color w:val="000000" w:themeColor="text1"/>
              </w:rPr>
              <w:t>) бытового и аналогичного назначения</w:t>
            </w:r>
          </w:p>
          <w:p w:rsidR="00ED6DBB" w:rsidRPr="001607F9" w:rsidRDefault="00ED6DBB" w:rsidP="001607F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62040-1–20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2483" w:type="pct"/>
          </w:tcPr>
          <w:p w:rsidR="001607F9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Системы бесперебойного энергоснабжения (UPS). Часть 1. Общие положения и требования безопасности к UPS</w:t>
            </w:r>
          </w:p>
          <w:p w:rsidR="00ED6DBB" w:rsidRPr="00634B9B" w:rsidRDefault="00ED6DBB" w:rsidP="001607F9">
            <w:pPr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62040-3–2024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Системы бесперебойного энергоснабжения (UPS). Часть 3. Метод установления эксплуатационных характеристик и требования к испытаниям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62040-4–2018</w:t>
            </w:r>
          </w:p>
        </w:tc>
        <w:tc>
          <w:tcPr>
            <w:tcW w:w="2483" w:type="pct"/>
          </w:tcPr>
          <w:p w:rsidR="001607F9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Системы бесперебойного энергоснабжения (UPS). Часть 4. Экологические аспекты. Требования и представление информации</w:t>
            </w:r>
          </w:p>
          <w:p w:rsidR="00ED6DBB" w:rsidRPr="00634B9B" w:rsidRDefault="00ED6DBB" w:rsidP="001607F9">
            <w:pPr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62040-5-3–2024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Системы бесперебойного электропитания (UPS). Часть 5-3. UPS постоянного тока. Требования к рабочим характеристикам и испытаниям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ГОСТ IEC 62094-1–2017</w:t>
            </w:r>
          </w:p>
        </w:tc>
        <w:tc>
          <w:tcPr>
            <w:tcW w:w="2483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Световые индикаторные устройства для стационарных электроустановок бытового и аналогичного назначения. Часть 1. Общие требования</w:t>
            </w:r>
          </w:p>
        </w:tc>
        <w:tc>
          <w:tcPr>
            <w:tcW w:w="1237" w:type="pct"/>
          </w:tcPr>
          <w:p w:rsidR="001607F9" w:rsidRPr="001607F9" w:rsidRDefault="001607F9" w:rsidP="001607F9">
            <w:pPr>
              <w:rPr>
                <w:rFonts w:ascii="Arial" w:hAnsi="Arial" w:cs="Arial"/>
                <w:color w:val="000000" w:themeColor="text1"/>
              </w:rPr>
            </w:pPr>
            <w:r w:rsidRPr="001607F9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62196-1–2024</w:t>
            </w:r>
          </w:p>
        </w:tc>
        <w:tc>
          <w:tcPr>
            <w:tcW w:w="2483" w:type="pct"/>
          </w:tcPr>
          <w:p w:rsidR="00ED6DBB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Вилки, штепсельные розетки, переносные розетки и вводы для транспортных средств. Проводная зарядка для электромобилей. Часть 1. Общие требования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62196-2–20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1607F9">
              <w:rPr>
                <w:rFonts w:ascii="Arial" w:hAnsi="Arial" w:cs="Arial"/>
              </w:rPr>
              <w:t>Вилки, штепсельные розетки, переносные розетки и вводы транспортных средств. Проводная зарядка для электромобилей. Часть 2. Требования к совместимости и взаимозаменяемости размеров вспомогательного оборудования переменного тока со штырями и контактными гнездами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62196-3–20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Вилки, штепсельные розетки, переносные розетки и вводы транспортных средств. Проводная зарядка электрических транспортных средств. Часть 3. Требования к совместимости и взаимозаменяемости размеров соединительных устройств постоянного тока и переменного/постоянного тока со штырями и контактными гнездами для транспортных средств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TS 62196-3-1–2024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Вилки, штепсельные розетки, соединители и вводы для транспортных средств. Проводная зарядка для электромобилей. Часть 3-1. Соединители, вводы и кабельные сборки для систем зарядки постоянного тока, предназначенные для использования с системой терморегулирования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 ГОСТ IEC TS 62196-4–2024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Вилки, штепсельные розетки, соединители и вводы для транспортных средств. Проводная зарядка для электромобилей. Часть 4. Требования размерной совместимости и взаимозаменяемости для штыревых разъемов и контактных трубок автомобильных соединителей постоянного и тока применений класса II и класса III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1607F9" w:rsidRPr="007979B2" w:rsidTr="00CA1122">
        <w:tc>
          <w:tcPr>
            <w:tcW w:w="216" w:type="pct"/>
          </w:tcPr>
          <w:p w:rsidR="001607F9" w:rsidRPr="00634B9B" w:rsidRDefault="001607F9" w:rsidP="001607F9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 xml:space="preserve"> ГОСТ IEC 62196-6–2024</w:t>
            </w:r>
          </w:p>
        </w:tc>
        <w:tc>
          <w:tcPr>
            <w:tcW w:w="2483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Вилки, штепсельные розетки, переносные розетки и вводы для транспортных средств. Проводная зарядка для электромобилей. Часть 6. Требования размерной совместимости и взаимозаменяемости для штыревых разъемов и контактных трубок автомобильных соединителей постоянного тока с защитой электрическим разделением</w:t>
            </w:r>
          </w:p>
        </w:tc>
        <w:tc>
          <w:tcPr>
            <w:tcW w:w="1237" w:type="pct"/>
          </w:tcPr>
          <w:p w:rsidR="001607F9" w:rsidRPr="00634B9B" w:rsidRDefault="001607F9" w:rsidP="00160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62208–2013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Оболочки для низковольтных комплектных устройств распределения и управления. Общие требования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35101–2024 (IEС 62314:2022)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Реле полупроводниковые. Требования безопасности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ED6DBB" w:rsidRDefault="00ED6DBB" w:rsidP="00ED6DBB">
            <w:pPr>
              <w:rPr>
                <w:rFonts w:ascii="Arial" w:hAnsi="Arial" w:cs="Arial"/>
                <w:color w:val="000000" w:themeColor="text1"/>
              </w:rPr>
            </w:pPr>
            <w:r w:rsidRPr="00ED6DBB">
              <w:rPr>
                <w:rFonts w:ascii="Arial" w:hAnsi="Arial" w:cs="Arial"/>
                <w:color w:val="000000" w:themeColor="text1"/>
              </w:rPr>
              <w:t>ГОСТ IEC 62423–2013</w:t>
            </w:r>
          </w:p>
        </w:tc>
        <w:tc>
          <w:tcPr>
            <w:tcW w:w="2483" w:type="pct"/>
          </w:tcPr>
          <w:p w:rsidR="00ED6DBB" w:rsidRPr="00ED6DBB" w:rsidRDefault="00ED6DBB" w:rsidP="00ED6DBB">
            <w:pPr>
              <w:rPr>
                <w:rFonts w:ascii="Arial" w:hAnsi="Arial" w:cs="Arial"/>
                <w:color w:val="000000" w:themeColor="text1"/>
              </w:rPr>
            </w:pPr>
            <w:r w:rsidRPr="00ED6DBB">
              <w:rPr>
                <w:rFonts w:ascii="Arial" w:hAnsi="Arial" w:cs="Arial"/>
                <w:color w:val="000000" w:themeColor="text1"/>
              </w:rPr>
              <w:t>Автоматические выключатели, управляемые дифференциальным током, типа F и типа В со встроенной и без встроенной защиты от сверхтоков бытового и аналогичного назначения</w:t>
            </w:r>
          </w:p>
        </w:tc>
        <w:tc>
          <w:tcPr>
            <w:tcW w:w="1237" w:type="pct"/>
          </w:tcPr>
          <w:p w:rsidR="00ED6DBB" w:rsidRPr="00ED6DBB" w:rsidRDefault="00ED6DBB" w:rsidP="00ED6DBB">
            <w:pPr>
              <w:rPr>
                <w:rFonts w:ascii="Arial" w:hAnsi="Arial" w:cs="Arial"/>
                <w:color w:val="000000" w:themeColor="text1"/>
              </w:rPr>
            </w:pPr>
            <w:r w:rsidRPr="00ED6DBB">
              <w:rPr>
                <w:rFonts w:ascii="Arial" w:hAnsi="Arial" w:cs="Arial"/>
                <w:color w:val="000000" w:themeColor="text1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1607F9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62606–2016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бытового и аналогичного назначения при дуговом пробое. Общие требования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1607F9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62626-1–2017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коммутационная и управления низковольтная в оболочке. Часть 1. Выключатели-разъединители в оболочке, не охватываемые областью применения IEC 60947-3, для обеспечения разъединения при ремонте и техническом обслуживании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1607F9">
        <w:trPr>
          <w:trHeight w:val="42"/>
        </w:trPr>
        <w:tc>
          <w:tcPr>
            <w:tcW w:w="216" w:type="pct"/>
          </w:tcPr>
          <w:p w:rsidR="00ED6DBB" w:rsidRPr="001607F9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62640–2021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защитного отключения с защитой от сверхтоков или без нее для штепсельных розеток бытового и аналогичного применения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1607F9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62752–2021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Кабельный блок управления и защиты для зарядки электромобилей в режиме 2 (IC-CPD)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34966.1–2023 (IEC 62909-1:2017)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Преобразователи силовые двунаправленные, подсоединенные к электросети. Часть 1. Общие требования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62955–2021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Устройство обнаружения постоянного дифференциального тока (RDC-DD), используемое для зарядки электромобилей в режиме 3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34883–2022 (IEC 63052:2019)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Устройства защиты от повышенного напряжения промышленной частоты (УЗНПЧ) бытового и аналогичного назначения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IEC TS 63066–2024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Соединители стыковочные низковольтные для переносных накопителей энергии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  <w:tr w:rsidR="00ED6DBB" w:rsidRPr="007979B2" w:rsidTr="00CA1122">
        <w:tc>
          <w:tcPr>
            <w:tcW w:w="216" w:type="pct"/>
          </w:tcPr>
          <w:p w:rsidR="00ED6DBB" w:rsidRPr="00634B9B" w:rsidRDefault="00ED6DBB" w:rsidP="00ED6DBB">
            <w:pPr>
              <w:pStyle w:val="af3"/>
              <w:widowControl w:val="0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ГОСТ 35091–2024 (IEC TR 63216:2019)</w:t>
            </w:r>
          </w:p>
        </w:tc>
        <w:tc>
          <w:tcPr>
            <w:tcW w:w="2483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 w:rsidRPr="00634B9B">
              <w:rPr>
                <w:rFonts w:ascii="Arial" w:hAnsi="Arial" w:cs="Arial"/>
              </w:rPr>
              <w:t>Аппаратура распределения и управления низковольтная. Оценка электромагнитной совместимости аппаратуры распределения и управления и ее блоков</w:t>
            </w:r>
          </w:p>
        </w:tc>
        <w:tc>
          <w:tcPr>
            <w:tcW w:w="1237" w:type="pct"/>
          </w:tcPr>
          <w:p w:rsidR="00ED6DBB" w:rsidRPr="00634B9B" w:rsidRDefault="00ED6DBB" w:rsidP="00ED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закреплен</w:t>
            </w:r>
          </w:p>
        </w:tc>
      </w:tr>
    </w:tbl>
    <w:p w:rsidR="00560C49" w:rsidRPr="00D61047" w:rsidRDefault="00560C49" w:rsidP="00CA1122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sectPr w:rsidR="00560C49" w:rsidRPr="00D61047" w:rsidSect="00694164">
      <w:headerReference w:type="even" r:id="rId9"/>
      <w:footerReference w:type="default" r:id="rId10"/>
      <w:footerReference w:type="first" r:id="rId11"/>
      <w:pgSz w:w="11907" w:h="16840"/>
      <w:pgMar w:top="99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2B" w:rsidRDefault="0072022B">
      <w:r>
        <w:separator/>
      </w:r>
    </w:p>
  </w:endnote>
  <w:endnote w:type="continuationSeparator" w:id="0">
    <w:p w:rsidR="0072022B" w:rsidRDefault="0072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4699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B1BC9" w:rsidRPr="001C2B3D" w:rsidRDefault="004B1BC9">
        <w:pPr>
          <w:pStyle w:val="af3"/>
          <w:jc w:val="right"/>
          <w:rPr>
            <w:rFonts w:ascii="Arial" w:hAnsi="Arial" w:cs="Arial"/>
          </w:rPr>
        </w:pPr>
        <w:r w:rsidRPr="001C2B3D">
          <w:rPr>
            <w:rFonts w:ascii="Arial" w:hAnsi="Arial" w:cs="Arial"/>
          </w:rPr>
          <w:fldChar w:fldCharType="begin"/>
        </w:r>
        <w:r w:rsidRPr="001C2B3D">
          <w:rPr>
            <w:rFonts w:ascii="Arial" w:hAnsi="Arial" w:cs="Arial"/>
          </w:rPr>
          <w:instrText>PAGE   \* MERGEFORMAT</w:instrText>
        </w:r>
        <w:r w:rsidRPr="001C2B3D">
          <w:rPr>
            <w:rFonts w:ascii="Arial" w:hAnsi="Arial" w:cs="Arial"/>
          </w:rPr>
          <w:fldChar w:fldCharType="separate"/>
        </w:r>
        <w:r w:rsidR="00ED6DBB">
          <w:rPr>
            <w:rFonts w:ascii="Arial" w:hAnsi="Arial" w:cs="Arial"/>
            <w:noProof/>
          </w:rPr>
          <w:t>12</w:t>
        </w:r>
        <w:r w:rsidRPr="001C2B3D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9719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B1BC9" w:rsidRPr="001C2B3D" w:rsidRDefault="004B1BC9">
        <w:pPr>
          <w:pStyle w:val="af3"/>
          <w:jc w:val="right"/>
          <w:rPr>
            <w:rFonts w:ascii="Arial" w:hAnsi="Arial" w:cs="Arial"/>
          </w:rPr>
        </w:pPr>
        <w:r w:rsidRPr="001C2B3D">
          <w:rPr>
            <w:rFonts w:ascii="Arial" w:hAnsi="Arial" w:cs="Arial"/>
          </w:rPr>
          <w:fldChar w:fldCharType="begin"/>
        </w:r>
        <w:r w:rsidRPr="001C2B3D">
          <w:rPr>
            <w:rFonts w:ascii="Arial" w:hAnsi="Arial" w:cs="Arial"/>
          </w:rPr>
          <w:instrText>PAGE   \* MERGEFORMAT</w:instrText>
        </w:r>
        <w:r w:rsidRPr="001C2B3D">
          <w:rPr>
            <w:rFonts w:ascii="Arial" w:hAnsi="Arial" w:cs="Arial"/>
          </w:rPr>
          <w:fldChar w:fldCharType="separate"/>
        </w:r>
        <w:r w:rsidR="00ED6DBB">
          <w:rPr>
            <w:rFonts w:ascii="Arial" w:hAnsi="Arial" w:cs="Arial"/>
            <w:noProof/>
          </w:rPr>
          <w:t>1</w:t>
        </w:r>
        <w:r w:rsidRPr="001C2B3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2B" w:rsidRDefault="0072022B">
      <w:r>
        <w:separator/>
      </w:r>
    </w:p>
  </w:footnote>
  <w:footnote w:type="continuationSeparator" w:id="0">
    <w:p w:rsidR="0072022B" w:rsidRDefault="0072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C9" w:rsidRDefault="004B1BC9">
    <w:pPr>
      <w:pStyle w:val="a7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B1BC9" w:rsidRDefault="004B1BC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82E"/>
    <w:multiLevelType w:val="hybridMultilevel"/>
    <w:tmpl w:val="7C7661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C3593"/>
    <w:multiLevelType w:val="hybridMultilevel"/>
    <w:tmpl w:val="1E203D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194722"/>
    <w:multiLevelType w:val="hybridMultilevel"/>
    <w:tmpl w:val="9350F800"/>
    <w:lvl w:ilvl="0" w:tplc="D44AD0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9331A07"/>
    <w:multiLevelType w:val="hybridMultilevel"/>
    <w:tmpl w:val="6C6838A0"/>
    <w:lvl w:ilvl="0" w:tplc="A058FB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965E3"/>
    <w:multiLevelType w:val="hybridMultilevel"/>
    <w:tmpl w:val="0CE29642"/>
    <w:lvl w:ilvl="0" w:tplc="F4A2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2886"/>
    <w:multiLevelType w:val="hybridMultilevel"/>
    <w:tmpl w:val="1D1C302A"/>
    <w:lvl w:ilvl="0" w:tplc="0C766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1E5C80"/>
    <w:multiLevelType w:val="hybridMultilevel"/>
    <w:tmpl w:val="7A42D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7653"/>
    <w:multiLevelType w:val="hybridMultilevel"/>
    <w:tmpl w:val="6242F18A"/>
    <w:lvl w:ilvl="0" w:tplc="0F0EE6D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1AF01F12"/>
    <w:multiLevelType w:val="hybridMultilevel"/>
    <w:tmpl w:val="7A42D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1718"/>
    <w:multiLevelType w:val="hybridMultilevel"/>
    <w:tmpl w:val="41E45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73C2"/>
    <w:multiLevelType w:val="hybridMultilevel"/>
    <w:tmpl w:val="6DAA9BA2"/>
    <w:lvl w:ilvl="0" w:tplc="F126C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F1503"/>
    <w:multiLevelType w:val="hybridMultilevel"/>
    <w:tmpl w:val="DE60CB68"/>
    <w:lvl w:ilvl="0" w:tplc="0C766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120AB9"/>
    <w:multiLevelType w:val="hybridMultilevel"/>
    <w:tmpl w:val="1110EC6A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 w15:restartNumberingAfterBreak="0">
    <w:nsid w:val="34BD6300"/>
    <w:multiLevelType w:val="hybridMultilevel"/>
    <w:tmpl w:val="80EA293A"/>
    <w:lvl w:ilvl="0" w:tplc="FCD4E896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 w15:restartNumberingAfterBreak="0">
    <w:nsid w:val="42847EA9"/>
    <w:multiLevelType w:val="hybridMultilevel"/>
    <w:tmpl w:val="F2FE9670"/>
    <w:lvl w:ilvl="0" w:tplc="97426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B5D68"/>
    <w:multiLevelType w:val="hybridMultilevel"/>
    <w:tmpl w:val="7194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F2425"/>
    <w:multiLevelType w:val="singleLevel"/>
    <w:tmpl w:val="9444758A"/>
    <w:lvl w:ilvl="0">
      <w:start w:val="1"/>
      <w:numFmt w:val="decimal"/>
      <w:pStyle w:val="a"/>
      <w:lvlText w:val="%1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51E350A"/>
    <w:multiLevelType w:val="hybridMultilevel"/>
    <w:tmpl w:val="A11C36B6"/>
    <w:lvl w:ilvl="0" w:tplc="A058FB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449D1"/>
    <w:multiLevelType w:val="hybridMultilevel"/>
    <w:tmpl w:val="41E091CA"/>
    <w:lvl w:ilvl="0" w:tplc="5A9ECC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73465"/>
    <w:multiLevelType w:val="hybridMultilevel"/>
    <w:tmpl w:val="7D8C0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34BFA"/>
    <w:multiLevelType w:val="hybridMultilevel"/>
    <w:tmpl w:val="E84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E0549"/>
    <w:multiLevelType w:val="hybridMultilevel"/>
    <w:tmpl w:val="C0062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62A61"/>
    <w:multiLevelType w:val="hybridMultilevel"/>
    <w:tmpl w:val="186AF488"/>
    <w:lvl w:ilvl="0" w:tplc="ADCAA7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763A680E"/>
    <w:multiLevelType w:val="hybridMultilevel"/>
    <w:tmpl w:val="5DB092E6"/>
    <w:lvl w:ilvl="0" w:tplc="0C766A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7CF0F5D"/>
    <w:multiLevelType w:val="hybridMultilevel"/>
    <w:tmpl w:val="4156F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10E75"/>
    <w:multiLevelType w:val="hybridMultilevel"/>
    <w:tmpl w:val="7D8C0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7"/>
  </w:num>
  <w:num w:numId="5">
    <w:abstractNumId w:val="6"/>
  </w:num>
  <w:num w:numId="6">
    <w:abstractNumId w:val="25"/>
  </w:num>
  <w:num w:numId="7">
    <w:abstractNumId w:val="20"/>
  </w:num>
  <w:num w:numId="8">
    <w:abstractNumId w:val="19"/>
  </w:num>
  <w:num w:numId="9">
    <w:abstractNumId w:val="18"/>
  </w:num>
  <w:num w:numId="10">
    <w:abstractNumId w:val="8"/>
  </w:num>
  <w:num w:numId="11">
    <w:abstractNumId w:val="14"/>
  </w:num>
  <w:num w:numId="12">
    <w:abstractNumId w:val="1"/>
  </w:num>
  <w:num w:numId="13">
    <w:abstractNumId w:val="5"/>
  </w:num>
  <w:num w:numId="14">
    <w:abstractNumId w:val="23"/>
  </w:num>
  <w:num w:numId="15">
    <w:abstractNumId w:val="0"/>
  </w:num>
  <w:num w:numId="16">
    <w:abstractNumId w:val="11"/>
  </w:num>
  <w:num w:numId="17">
    <w:abstractNumId w:val="21"/>
  </w:num>
  <w:num w:numId="18">
    <w:abstractNumId w:val="17"/>
  </w:num>
  <w:num w:numId="19">
    <w:abstractNumId w:val="3"/>
  </w:num>
  <w:num w:numId="20">
    <w:abstractNumId w:val="10"/>
  </w:num>
  <w:num w:numId="21">
    <w:abstractNumId w:val="4"/>
  </w:num>
  <w:num w:numId="22">
    <w:abstractNumId w:val="22"/>
  </w:num>
  <w:num w:numId="23">
    <w:abstractNumId w:val="24"/>
  </w:num>
  <w:num w:numId="24">
    <w:abstractNumId w:val="9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CD"/>
    <w:rsid w:val="000106D7"/>
    <w:rsid w:val="00010E3A"/>
    <w:rsid w:val="000133EB"/>
    <w:rsid w:val="00021653"/>
    <w:rsid w:val="000225B0"/>
    <w:rsid w:val="00025470"/>
    <w:rsid w:val="0002649E"/>
    <w:rsid w:val="00027932"/>
    <w:rsid w:val="00033BD1"/>
    <w:rsid w:val="00034E4B"/>
    <w:rsid w:val="00035EEA"/>
    <w:rsid w:val="00041F56"/>
    <w:rsid w:val="00042E83"/>
    <w:rsid w:val="0004680A"/>
    <w:rsid w:val="00096BC0"/>
    <w:rsid w:val="000A3701"/>
    <w:rsid w:val="000A4B85"/>
    <w:rsid w:val="000B7295"/>
    <w:rsid w:val="000C04F0"/>
    <w:rsid w:val="000C17AF"/>
    <w:rsid w:val="000C22EE"/>
    <w:rsid w:val="000C4D75"/>
    <w:rsid w:val="000E1D00"/>
    <w:rsid w:val="000E7383"/>
    <w:rsid w:val="0010389E"/>
    <w:rsid w:val="001075D9"/>
    <w:rsid w:val="00107CFB"/>
    <w:rsid w:val="001141C7"/>
    <w:rsid w:val="0011577A"/>
    <w:rsid w:val="00122DF1"/>
    <w:rsid w:val="00125827"/>
    <w:rsid w:val="00132FD1"/>
    <w:rsid w:val="001463D8"/>
    <w:rsid w:val="00152673"/>
    <w:rsid w:val="001607F9"/>
    <w:rsid w:val="001636EF"/>
    <w:rsid w:val="001702B7"/>
    <w:rsid w:val="00172CD4"/>
    <w:rsid w:val="0018111E"/>
    <w:rsid w:val="001817D7"/>
    <w:rsid w:val="0019189D"/>
    <w:rsid w:val="00194B52"/>
    <w:rsid w:val="001A0D98"/>
    <w:rsid w:val="001A1026"/>
    <w:rsid w:val="001A3604"/>
    <w:rsid w:val="001A47BF"/>
    <w:rsid w:val="001A55B2"/>
    <w:rsid w:val="001A6C1F"/>
    <w:rsid w:val="001B38D6"/>
    <w:rsid w:val="001B54C1"/>
    <w:rsid w:val="001C1C38"/>
    <w:rsid w:val="001C2B3D"/>
    <w:rsid w:val="001C5C91"/>
    <w:rsid w:val="001E34F5"/>
    <w:rsid w:val="001F4332"/>
    <w:rsid w:val="001F7C9A"/>
    <w:rsid w:val="0020051F"/>
    <w:rsid w:val="00204B31"/>
    <w:rsid w:val="00212F75"/>
    <w:rsid w:val="00216DE5"/>
    <w:rsid w:val="002202E2"/>
    <w:rsid w:val="002242D2"/>
    <w:rsid w:val="002248EB"/>
    <w:rsid w:val="00237B4D"/>
    <w:rsid w:val="00246AF1"/>
    <w:rsid w:val="002476D9"/>
    <w:rsid w:val="002553F5"/>
    <w:rsid w:val="00256737"/>
    <w:rsid w:val="0026278C"/>
    <w:rsid w:val="00263876"/>
    <w:rsid w:val="00265121"/>
    <w:rsid w:val="00265591"/>
    <w:rsid w:val="00266B4E"/>
    <w:rsid w:val="00270DC9"/>
    <w:rsid w:val="00275021"/>
    <w:rsid w:val="002A3E8A"/>
    <w:rsid w:val="002A51A6"/>
    <w:rsid w:val="002A54FF"/>
    <w:rsid w:val="002A5D31"/>
    <w:rsid w:val="002A73FF"/>
    <w:rsid w:val="002D3DAD"/>
    <w:rsid w:val="002E4071"/>
    <w:rsid w:val="002E79D1"/>
    <w:rsid w:val="002F595D"/>
    <w:rsid w:val="002F63D2"/>
    <w:rsid w:val="00305510"/>
    <w:rsid w:val="003074E7"/>
    <w:rsid w:val="003146B5"/>
    <w:rsid w:val="00315FD6"/>
    <w:rsid w:val="0032163D"/>
    <w:rsid w:val="00325B1E"/>
    <w:rsid w:val="00327C52"/>
    <w:rsid w:val="00333A4B"/>
    <w:rsid w:val="00350D3F"/>
    <w:rsid w:val="00351C75"/>
    <w:rsid w:val="00351EA8"/>
    <w:rsid w:val="00354674"/>
    <w:rsid w:val="003628E7"/>
    <w:rsid w:val="0036632C"/>
    <w:rsid w:val="003678A7"/>
    <w:rsid w:val="0037320D"/>
    <w:rsid w:val="00373283"/>
    <w:rsid w:val="00373C12"/>
    <w:rsid w:val="00377513"/>
    <w:rsid w:val="003779A5"/>
    <w:rsid w:val="003833B6"/>
    <w:rsid w:val="00383A1D"/>
    <w:rsid w:val="0038420C"/>
    <w:rsid w:val="0039293E"/>
    <w:rsid w:val="00396BBA"/>
    <w:rsid w:val="003972A9"/>
    <w:rsid w:val="003A60FB"/>
    <w:rsid w:val="003B0A9E"/>
    <w:rsid w:val="003B1B59"/>
    <w:rsid w:val="003B390C"/>
    <w:rsid w:val="003B7E31"/>
    <w:rsid w:val="003C1CBA"/>
    <w:rsid w:val="003C1FDE"/>
    <w:rsid w:val="003C52EE"/>
    <w:rsid w:val="003C5483"/>
    <w:rsid w:val="003D008C"/>
    <w:rsid w:val="003D5EC2"/>
    <w:rsid w:val="003D70AC"/>
    <w:rsid w:val="003E1B35"/>
    <w:rsid w:val="003E6A36"/>
    <w:rsid w:val="003E7271"/>
    <w:rsid w:val="003F5C16"/>
    <w:rsid w:val="003F6F4C"/>
    <w:rsid w:val="00401A31"/>
    <w:rsid w:val="004026FB"/>
    <w:rsid w:val="004051BF"/>
    <w:rsid w:val="00410F15"/>
    <w:rsid w:val="00411556"/>
    <w:rsid w:val="00411AA7"/>
    <w:rsid w:val="00413CDC"/>
    <w:rsid w:val="00415B64"/>
    <w:rsid w:val="00416E8A"/>
    <w:rsid w:val="004221C8"/>
    <w:rsid w:val="00430351"/>
    <w:rsid w:val="004315CB"/>
    <w:rsid w:val="004323B9"/>
    <w:rsid w:val="0043252D"/>
    <w:rsid w:val="00445F70"/>
    <w:rsid w:val="00455843"/>
    <w:rsid w:val="00455A09"/>
    <w:rsid w:val="0046260C"/>
    <w:rsid w:val="00471B92"/>
    <w:rsid w:val="00475EDF"/>
    <w:rsid w:val="00482C9F"/>
    <w:rsid w:val="00483EBD"/>
    <w:rsid w:val="00484A16"/>
    <w:rsid w:val="00485456"/>
    <w:rsid w:val="004864A3"/>
    <w:rsid w:val="004864F7"/>
    <w:rsid w:val="00487C39"/>
    <w:rsid w:val="0049029F"/>
    <w:rsid w:val="00491938"/>
    <w:rsid w:val="0049253C"/>
    <w:rsid w:val="00493132"/>
    <w:rsid w:val="004A1DC5"/>
    <w:rsid w:val="004A6265"/>
    <w:rsid w:val="004B1BC9"/>
    <w:rsid w:val="004C26BD"/>
    <w:rsid w:val="004C5D8A"/>
    <w:rsid w:val="004E4408"/>
    <w:rsid w:val="004E5937"/>
    <w:rsid w:val="004E5EF9"/>
    <w:rsid w:val="004E5FE9"/>
    <w:rsid w:val="004E7648"/>
    <w:rsid w:val="004F4902"/>
    <w:rsid w:val="00515287"/>
    <w:rsid w:val="00515BA2"/>
    <w:rsid w:val="005165C5"/>
    <w:rsid w:val="0052150F"/>
    <w:rsid w:val="00524EDF"/>
    <w:rsid w:val="0053088E"/>
    <w:rsid w:val="00536C40"/>
    <w:rsid w:val="00545C99"/>
    <w:rsid w:val="00560C49"/>
    <w:rsid w:val="0056343B"/>
    <w:rsid w:val="00564A76"/>
    <w:rsid w:val="00565CEF"/>
    <w:rsid w:val="00576A11"/>
    <w:rsid w:val="005A10B2"/>
    <w:rsid w:val="005A2F94"/>
    <w:rsid w:val="005B158E"/>
    <w:rsid w:val="005B4ABA"/>
    <w:rsid w:val="005B591C"/>
    <w:rsid w:val="005C25CE"/>
    <w:rsid w:val="005D0AC4"/>
    <w:rsid w:val="005E28BB"/>
    <w:rsid w:val="005F1022"/>
    <w:rsid w:val="00601304"/>
    <w:rsid w:val="0060359B"/>
    <w:rsid w:val="00607F23"/>
    <w:rsid w:val="00620856"/>
    <w:rsid w:val="006225B8"/>
    <w:rsid w:val="006315F7"/>
    <w:rsid w:val="00634B9B"/>
    <w:rsid w:val="00635B11"/>
    <w:rsid w:val="0063783A"/>
    <w:rsid w:val="00647AFD"/>
    <w:rsid w:val="00653FB2"/>
    <w:rsid w:val="00661E7A"/>
    <w:rsid w:val="0066428E"/>
    <w:rsid w:val="006750D6"/>
    <w:rsid w:val="00675D28"/>
    <w:rsid w:val="00680771"/>
    <w:rsid w:val="0068359A"/>
    <w:rsid w:val="00694164"/>
    <w:rsid w:val="00697663"/>
    <w:rsid w:val="006A5D87"/>
    <w:rsid w:val="006B5BB0"/>
    <w:rsid w:val="006C010B"/>
    <w:rsid w:val="006D208C"/>
    <w:rsid w:val="006D5D9D"/>
    <w:rsid w:val="006E6426"/>
    <w:rsid w:val="006E6D37"/>
    <w:rsid w:val="00710FD1"/>
    <w:rsid w:val="00711652"/>
    <w:rsid w:val="00716AB9"/>
    <w:rsid w:val="0072022B"/>
    <w:rsid w:val="00736F74"/>
    <w:rsid w:val="007432C8"/>
    <w:rsid w:val="00744453"/>
    <w:rsid w:val="00744607"/>
    <w:rsid w:val="00746CE6"/>
    <w:rsid w:val="0074749B"/>
    <w:rsid w:val="00750CEF"/>
    <w:rsid w:val="00755ECC"/>
    <w:rsid w:val="00756D1D"/>
    <w:rsid w:val="0075721F"/>
    <w:rsid w:val="007605F0"/>
    <w:rsid w:val="00763B01"/>
    <w:rsid w:val="007778DB"/>
    <w:rsid w:val="00780FDA"/>
    <w:rsid w:val="007873F4"/>
    <w:rsid w:val="00790372"/>
    <w:rsid w:val="0079223A"/>
    <w:rsid w:val="00794599"/>
    <w:rsid w:val="00796B97"/>
    <w:rsid w:val="0079742D"/>
    <w:rsid w:val="007A146C"/>
    <w:rsid w:val="007A2024"/>
    <w:rsid w:val="007A3E67"/>
    <w:rsid w:val="007A5444"/>
    <w:rsid w:val="007B182E"/>
    <w:rsid w:val="007B2CA8"/>
    <w:rsid w:val="007B5584"/>
    <w:rsid w:val="007C1402"/>
    <w:rsid w:val="007C64F7"/>
    <w:rsid w:val="007C7B85"/>
    <w:rsid w:val="007D03E4"/>
    <w:rsid w:val="007D09BC"/>
    <w:rsid w:val="007D5763"/>
    <w:rsid w:val="007D5A99"/>
    <w:rsid w:val="007D7DEE"/>
    <w:rsid w:val="007F079D"/>
    <w:rsid w:val="007F123F"/>
    <w:rsid w:val="00801093"/>
    <w:rsid w:val="008049BF"/>
    <w:rsid w:val="0080686C"/>
    <w:rsid w:val="00812F37"/>
    <w:rsid w:val="00816B97"/>
    <w:rsid w:val="00820082"/>
    <w:rsid w:val="008219B8"/>
    <w:rsid w:val="008248D6"/>
    <w:rsid w:val="00830756"/>
    <w:rsid w:val="00835F83"/>
    <w:rsid w:val="00847EF6"/>
    <w:rsid w:val="008553E6"/>
    <w:rsid w:val="00862A25"/>
    <w:rsid w:val="00863224"/>
    <w:rsid w:val="008637F7"/>
    <w:rsid w:val="00864111"/>
    <w:rsid w:val="00866E7D"/>
    <w:rsid w:val="00880AFB"/>
    <w:rsid w:val="00882921"/>
    <w:rsid w:val="00883FB8"/>
    <w:rsid w:val="00892332"/>
    <w:rsid w:val="00894E0A"/>
    <w:rsid w:val="00897572"/>
    <w:rsid w:val="00897AB1"/>
    <w:rsid w:val="008A263E"/>
    <w:rsid w:val="008A368B"/>
    <w:rsid w:val="008B5C1E"/>
    <w:rsid w:val="008C0F19"/>
    <w:rsid w:val="008C5512"/>
    <w:rsid w:val="008C6F94"/>
    <w:rsid w:val="008D648E"/>
    <w:rsid w:val="008E469B"/>
    <w:rsid w:val="008F1965"/>
    <w:rsid w:val="008F1A90"/>
    <w:rsid w:val="009012BE"/>
    <w:rsid w:val="00902250"/>
    <w:rsid w:val="00903DBB"/>
    <w:rsid w:val="00904A45"/>
    <w:rsid w:val="00906EC3"/>
    <w:rsid w:val="0091678E"/>
    <w:rsid w:val="00921AA1"/>
    <w:rsid w:val="009260F5"/>
    <w:rsid w:val="00936EC0"/>
    <w:rsid w:val="009457C9"/>
    <w:rsid w:val="00947EB8"/>
    <w:rsid w:val="009502E5"/>
    <w:rsid w:val="009526B3"/>
    <w:rsid w:val="009570E3"/>
    <w:rsid w:val="00962AAA"/>
    <w:rsid w:val="0096611A"/>
    <w:rsid w:val="0096787E"/>
    <w:rsid w:val="00975B1F"/>
    <w:rsid w:val="00976495"/>
    <w:rsid w:val="00984607"/>
    <w:rsid w:val="00985122"/>
    <w:rsid w:val="009858BB"/>
    <w:rsid w:val="00995B60"/>
    <w:rsid w:val="00997F7D"/>
    <w:rsid w:val="009A2166"/>
    <w:rsid w:val="009A3C6A"/>
    <w:rsid w:val="009A45F5"/>
    <w:rsid w:val="009A6330"/>
    <w:rsid w:val="009B1B67"/>
    <w:rsid w:val="009B2207"/>
    <w:rsid w:val="009B38AB"/>
    <w:rsid w:val="009C0E5E"/>
    <w:rsid w:val="009C2958"/>
    <w:rsid w:val="009C72CE"/>
    <w:rsid w:val="009D0BEB"/>
    <w:rsid w:val="009D4FE7"/>
    <w:rsid w:val="009E3248"/>
    <w:rsid w:val="009E6D59"/>
    <w:rsid w:val="00A03E4E"/>
    <w:rsid w:val="00A06C68"/>
    <w:rsid w:val="00A130E0"/>
    <w:rsid w:val="00A132DD"/>
    <w:rsid w:val="00A14495"/>
    <w:rsid w:val="00A16545"/>
    <w:rsid w:val="00A20289"/>
    <w:rsid w:val="00A20758"/>
    <w:rsid w:val="00A30475"/>
    <w:rsid w:val="00A33C06"/>
    <w:rsid w:val="00A374CC"/>
    <w:rsid w:val="00A40DAB"/>
    <w:rsid w:val="00A44488"/>
    <w:rsid w:val="00A469A8"/>
    <w:rsid w:val="00A47736"/>
    <w:rsid w:val="00A62637"/>
    <w:rsid w:val="00A64B64"/>
    <w:rsid w:val="00A65C99"/>
    <w:rsid w:val="00A70575"/>
    <w:rsid w:val="00A75079"/>
    <w:rsid w:val="00A77A88"/>
    <w:rsid w:val="00A818D8"/>
    <w:rsid w:val="00A838C8"/>
    <w:rsid w:val="00A91A7F"/>
    <w:rsid w:val="00A94438"/>
    <w:rsid w:val="00A94612"/>
    <w:rsid w:val="00AA074C"/>
    <w:rsid w:val="00AA1735"/>
    <w:rsid w:val="00AA45CB"/>
    <w:rsid w:val="00AA52C1"/>
    <w:rsid w:val="00AA72F4"/>
    <w:rsid w:val="00AA756A"/>
    <w:rsid w:val="00AB0031"/>
    <w:rsid w:val="00AB17F9"/>
    <w:rsid w:val="00AB2D14"/>
    <w:rsid w:val="00AB329F"/>
    <w:rsid w:val="00AB333E"/>
    <w:rsid w:val="00AC279B"/>
    <w:rsid w:val="00AC4BBA"/>
    <w:rsid w:val="00AC4F12"/>
    <w:rsid w:val="00AD1CD8"/>
    <w:rsid w:val="00AD3E06"/>
    <w:rsid w:val="00AE0E19"/>
    <w:rsid w:val="00AE676B"/>
    <w:rsid w:val="00AF3025"/>
    <w:rsid w:val="00AF4BB6"/>
    <w:rsid w:val="00B01272"/>
    <w:rsid w:val="00B0224D"/>
    <w:rsid w:val="00B06DCB"/>
    <w:rsid w:val="00B103A3"/>
    <w:rsid w:val="00B14A1A"/>
    <w:rsid w:val="00B21122"/>
    <w:rsid w:val="00B270F4"/>
    <w:rsid w:val="00B4214F"/>
    <w:rsid w:val="00B53544"/>
    <w:rsid w:val="00B61BC6"/>
    <w:rsid w:val="00B6606F"/>
    <w:rsid w:val="00B66FFF"/>
    <w:rsid w:val="00B83634"/>
    <w:rsid w:val="00B837F8"/>
    <w:rsid w:val="00B8409E"/>
    <w:rsid w:val="00B95C7C"/>
    <w:rsid w:val="00BA653C"/>
    <w:rsid w:val="00BA7C10"/>
    <w:rsid w:val="00BB3E5C"/>
    <w:rsid w:val="00BC6565"/>
    <w:rsid w:val="00BD05EC"/>
    <w:rsid w:val="00BD4C66"/>
    <w:rsid w:val="00BD68F5"/>
    <w:rsid w:val="00BD7A02"/>
    <w:rsid w:val="00BE0AD3"/>
    <w:rsid w:val="00BE0E3D"/>
    <w:rsid w:val="00BE1C35"/>
    <w:rsid w:val="00BE1F43"/>
    <w:rsid w:val="00BE2ECD"/>
    <w:rsid w:val="00BE7218"/>
    <w:rsid w:val="00BF24DA"/>
    <w:rsid w:val="00BF4D06"/>
    <w:rsid w:val="00BF5C0E"/>
    <w:rsid w:val="00C00856"/>
    <w:rsid w:val="00C03118"/>
    <w:rsid w:val="00C04B38"/>
    <w:rsid w:val="00C0528D"/>
    <w:rsid w:val="00C14A5C"/>
    <w:rsid w:val="00C1597B"/>
    <w:rsid w:val="00C1601B"/>
    <w:rsid w:val="00C20EF5"/>
    <w:rsid w:val="00C22154"/>
    <w:rsid w:val="00C26635"/>
    <w:rsid w:val="00C30ABD"/>
    <w:rsid w:val="00C40693"/>
    <w:rsid w:val="00C41951"/>
    <w:rsid w:val="00C46672"/>
    <w:rsid w:val="00C552A8"/>
    <w:rsid w:val="00C6246B"/>
    <w:rsid w:val="00C63C61"/>
    <w:rsid w:val="00C6529B"/>
    <w:rsid w:val="00C673C5"/>
    <w:rsid w:val="00C71639"/>
    <w:rsid w:val="00C857AA"/>
    <w:rsid w:val="00C921BC"/>
    <w:rsid w:val="00C93340"/>
    <w:rsid w:val="00C9629A"/>
    <w:rsid w:val="00C96614"/>
    <w:rsid w:val="00CA1122"/>
    <w:rsid w:val="00CA1634"/>
    <w:rsid w:val="00CA4445"/>
    <w:rsid w:val="00CA4A12"/>
    <w:rsid w:val="00CA7F77"/>
    <w:rsid w:val="00CB1468"/>
    <w:rsid w:val="00CB3468"/>
    <w:rsid w:val="00CC2055"/>
    <w:rsid w:val="00CD1784"/>
    <w:rsid w:val="00CE6FFB"/>
    <w:rsid w:val="00CE7A98"/>
    <w:rsid w:val="00CF23C1"/>
    <w:rsid w:val="00CF53F6"/>
    <w:rsid w:val="00D014CB"/>
    <w:rsid w:val="00D02A5C"/>
    <w:rsid w:val="00D048C3"/>
    <w:rsid w:val="00D128EF"/>
    <w:rsid w:val="00D14A3F"/>
    <w:rsid w:val="00D26676"/>
    <w:rsid w:val="00D33A1C"/>
    <w:rsid w:val="00D33E29"/>
    <w:rsid w:val="00D33E6E"/>
    <w:rsid w:val="00D34646"/>
    <w:rsid w:val="00D36341"/>
    <w:rsid w:val="00D44D4D"/>
    <w:rsid w:val="00D51232"/>
    <w:rsid w:val="00D53BA7"/>
    <w:rsid w:val="00D564CD"/>
    <w:rsid w:val="00D61047"/>
    <w:rsid w:val="00D64FF8"/>
    <w:rsid w:val="00D70B2D"/>
    <w:rsid w:val="00D74D31"/>
    <w:rsid w:val="00D80C73"/>
    <w:rsid w:val="00D83CA6"/>
    <w:rsid w:val="00D84343"/>
    <w:rsid w:val="00D845ED"/>
    <w:rsid w:val="00D860BF"/>
    <w:rsid w:val="00D92F76"/>
    <w:rsid w:val="00DA6EC7"/>
    <w:rsid w:val="00DA79DE"/>
    <w:rsid w:val="00DC0EB9"/>
    <w:rsid w:val="00DC51EC"/>
    <w:rsid w:val="00DC5C8A"/>
    <w:rsid w:val="00DE4904"/>
    <w:rsid w:val="00E0050C"/>
    <w:rsid w:val="00E01C14"/>
    <w:rsid w:val="00E020B4"/>
    <w:rsid w:val="00E04AB7"/>
    <w:rsid w:val="00E078A9"/>
    <w:rsid w:val="00E21AB1"/>
    <w:rsid w:val="00E33C78"/>
    <w:rsid w:val="00E428B0"/>
    <w:rsid w:val="00E42FF5"/>
    <w:rsid w:val="00E43C4A"/>
    <w:rsid w:val="00E43EB2"/>
    <w:rsid w:val="00E44C3D"/>
    <w:rsid w:val="00E464D0"/>
    <w:rsid w:val="00E575C1"/>
    <w:rsid w:val="00E633C2"/>
    <w:rsid w:val="00E663EB"/>
    <w:rsid w:val="00E735C8"/>
    <w:rsid w:val="00E850EF"/>
    <w:rsid w:val="00E90974"/>
    <w:rsid w:val="00E912B8"/>
    <w:rsid w:val="00E93117"/>
    <w:rsid w:val="00EA2ED1"/>
    <w:rsid w:val="00EA3AEE"/>
    <w:rsid w:val="00EA43E4"/>
    <w:rsid w:val="00EB030E"/>
    <w:rsid w:val="00EB28DD"/>
    <w:rsid w:val="00EB68EB"/>
    <w:rsid w:val="00EB6B8E"/>
    <w:rsid w:val="00EC0974"/>
    <w:rsid w:val="00EC2858"/>
    <w:rsid w:val="00ED6BFB"/>
    <w:rsid w:val="00ED6DBB"/>
    <w:rsid w:val="00EE2BE2"/>
    <w:rsid w:val="00EE3214"/>
    <w:rsid w:val="00EE5787"/>
    <w:rsid w:val="00EE7BCE"/>
    <w:rsid w:val="00EF1E09"/>
    <w:rsid w:val="00F00074"/>
    <w:rsid w:val="00F069CC"/>
    <w:rsid w:val="00F07F82"/>
    <w:rsid w:val="00F12DF0"/>
    <w:rsid w:val="00F20B02"/>
    <w:rsid w:val="00F24922"/>
    <w:rsid w:val="00F25BD0"/>
    <w:rsid w:val="00F37A5E"/>
    <w:rsid w:val="00F43268"/>
    <w:rsid w:val="00F600E5"/>
    <w:rsid w:val="00F603A4"/>
    <w:rsid w:val="00F62358"/>
    <w:rsid w:val="00F74B58"/>
    <w:rsid w:val="00F81B99"/>
    <w:rsid w:val="00F83B6F"/>
    <w:rsid w:val="00F95DBD"/>
    <w:rsid w:val="00F97D86"/>
    <w:rsid w:val="00FA4BBA"/>
    <w:rsid w:val="00FC0568"/>
    <w:rsid w:val="00FC1684"/>
    <w:rsid w:val="00FC5131"/>
    <w:rsid w:val="00FD2020"/>
    <w:rsid w:val="00FD30A3"/>
    <w:rsid w:val="00FE41F7"/>
    <w:rsid w:val="00FE4E48"/>
    <w:rsid w:val="00FE529F"/>
    <w:rsid w:val="00FE5746"/>
    <w:rsid w:val="00FE729B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3B03B"/>
  <w15:docId w15:val="{75FDD40E-7012-4A89-92F5-60DD45C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444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966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Body Text"/>
    <w:basedOn w:val="a0"/>
    <w:pPr>
      <w:spacing w:after="120"/>
    </w:pPr>
  </w:style>
  <w:style w:type="paragraph" w:styleId="3">
    <w:name w:val="Body Text 3"/>
    <w:basedOn w:val="a7"/>
  </w:style>
  <w:style w:type="paragraph" w:styleId="a7">
    <w:name w:val="Body Text Indent"/>
    <w:basedOn w:val="a0"/>
    <w:pPr>
      <w:spacing w:after="120"/>
      <w:ind w:left="283"/>
    </w:pPr>
  </w:style>
  <w:style w:type="paragraph" w:styleId="21">
    <w:name w:val="Body Text 2"/>
    <w:basedOn w:val="a0"/>
    <w:pPr>
      <w:jc w:val="both"/>
    </w:pPr>
    <w:rPr>
      <w:rFonts w:ascii="Arial" w:hAnsi="Arial"/>
      <w:sz w:val="24"/>
    </w:rPr>
  </w:style>
  <w:style w:type="paragraph" w:customStyle="1" w:styleId="2CharCharCharCharCharChar">
    <w:name w:val="Знак Знак2 Char Char Знак Знак Char Char Знак Знак Char Char"/>
    <w:next w:val="1"/>
    <w:semiHidden/>
    <w:rsid w:val="00744453"/>
    <w:pPr>
      <w:spacing w:after="160" w:line="240" w:lineRule="exact"/>
    </w:pPr>
    <w:rPr>
      <w:b/>
      <w:sz w:val="24"/>
      <w:lang w:val="en-GB" w:eastAsia="en-US"/>
    </w:rPr>
  </w:style>
  <w:style w:type="paragraph" w:styleId="a">
    <w:name w:val="List Number"/>
    <w:basedOn w:val="a0"/>
    <w:rsid w:val="00995B60"/>
    <w:pPr>
      <w:numPr>
        <w:numId w:val="1"/>
      </w:numPr>
      <w:tabs>
        <w:tab w:val="left" w:pos="720"/>
      </w:tabs>
      <w:spacing w:before="240" w:line="360" w:lineRule="auto"/>
    </w:pPr>
    <w:rPr>
      <w:sz w:val="22"/>
    </w:rPr>
  </w:style>
  <w:style w:type="paragraph" w:customStyle="1" w:styleId="a8">
    <w:name w:val="Знак"/>
    <w:basedOn w:val="a0"/>
    <w:rsid w:val="00B83634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0"/>
    <w:rsid w:val="002242D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30">
    <w:name w:val="Знак Знак3"/>
    <w:basedOn w:val="a0"/>
    <w:rsid w:val="006C010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a9">
    <w:name w:val="Table Grid"/>
    <w:basedOn w:val="a2"/>
    <w:uiPriority w:val="59"/>
    <w:rsid w:val="00C4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D33E29"/>
    <w:rPr>
      <w:sz w:val="16"/>
      <w:szCs w:val="16"/>
    </w:rPr>
  </w:style>
  <w:style w:type="paragraph" w:styleId="ab">
    <w:name w:val="annotation text"/>
    <w:basedOn w:val="a0"/>
    <w:link w:val="ac"/>
    <w:rsid w:val="00D33E29"/>
  </w:style>
  <w:style w:type="character" w:customStyle="1" w:styleId="ac">
    <w:name w:val="Текст примечания Знак"/>
    <w:basedOn w:val="a1"/>
    <w:link w:val="ab"/>
    <w:rsid w:val="00D33E29"/>
  </w:style>
  <w:style w:type="paragraph" w:styleId="ad">
    <w:name w:val="annotation subject"/>
    <w:basedOn w:val="ab"/>
    <w:next w:val="ab"/>
    <w:link w:val="ae"/>
    <w:rsid w:val="00D33E29"/>
    <w:rPr>
      <w:b/>
      <w:bCs/>
    </w:rPr>
  </w:style>
  <w:style w:type="character" w:customStyle="1" w:styleId="ae">
    <w:name w:val="Тема примечания Знак"/>
    <w:basedOn w:val="ac"/>
    <w:link w:val="ad"/>
    <w:rsid w:val="00D33E29"/>
    <w:rPr>
      <w:b/>
      <w:bCs/>
    </w:rPr>
  </w:style>
  <w:style w:type="paragraph" w:styleId="af">
    <w:name w:val="Balloon Text"/>
    <w:basedOn w:val="a0"/>
    <w:link w:val="af0"/>
    <w:rsid w:val="00D33E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D33E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semiHidden/>
    <w:rsid w:val="00966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er"/>
    <w:basedOn w:val="a0"/>
    <w:link w:val="af2"/>
    <w:uiPriority w:val="99"/>
    <w:rsid w:val="001C2B3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1C2B3D"/>
  </w:style>
  <w:style w:type="paragraph" w:styleId="af3">
    <w:name w:val="List Paragraph"/>
    <w:basedOn w:val="a0"/>
    <w:uiPriority w:val="34"/>
    <w:qFormat/>
    <w:rsid w:val="00C04B38"/>
    <w:pPr>
      <w:ind w:left="720"/>
      <w:contextualSpacing/>
    </w:pPr>
  </w:style>
  <w:style w:type="character" w:styleId="af4">
    <w:name w:val="Hyperlink"/>
    <w:basedOn w:val="a1"/>
    <w:uiPriority w:val="99"/>
    <w:unhideWhenUsed/>
    <w:rsid w:val="00383A1D"/>
    <w:rPr>
      <w:color w:val="0000FF"/>
      <w:u w:val="single"/>
    </w:rPr>
  </w:style>
  <w:style w:type="character" w:styleId="af5">
    <w:name w:val="FollowedHyperlink"/>
    <w:basedOn w:val="a1"/>
    <w:semiHidden/>
    <w:unhideWhenUsed/>
    <w:rsid w:val="00EF1E09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560C49"/>
    <w:rPr>
      <w:rFonts w:ascii="Arial" w:hAnsi="Arial" w:cs="Arial"/>
      <w:b/>
      <w:bCs/>
      <w:kern w:val="32"/>
      <w:sz w:val="32"/>
      <w:szCs w:val="32"/>
    </w:rPr>
  </w:style>
  <w:style w:type="paragraph" w:styleId="af6">
    <w:name w:val="Revision"/>
    <w:hidden/>
    <w:uiPriority w:val="99"/>
    <w:semiHidden/>
    <w:rsid w:val="002A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scatalog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04F1-A5FE-4177-A77C-B9790EE5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4684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Elcom Ltd</Company>
  <LinksUpToDate>false</LinksUpToDate>
  <CharactersWithSpaces>31326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creator>Alexandre Katalov</dc:creator>
  <cp:lastModifiedBy>Колобков Сергей Александрович</cp:lastModifiedBy>
  <cp:revision>8</cp:revision>
  <cp:lastPrinted>2019-03-19T12:27:00Z</cp:lastPrinted>
  <dcterms:created xsi:type="dcterms:W3CDTF">2025-03-10T12:00:00Z</dcterms:created>
  <dcterms:modified xsi:type="dcterms:W3CDTF">2025-04-01T07:11:00Z</dcterms:modified>
</cp:coreProperties>
</file>